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1D" w:rsidRDefault="009842B0"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1"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1569720"/>
                    </a:xfrm>
                    <a:prstGeom prst="rect">
                      <a:avLst/>
                    </a:prstGeom>
                    <a:noFill/>
                    <a:ln w="9525">
                      <a:noFill/>
                      <a:miter lim="800000"/>
                      <a:headEnd/>
                      <a:tailEnd/>
                    </a:ln>
                  </pic:spPr>
                </pic:pic>
              </a:graphicData>
            </a:graphic>
          </wp:anchor>
        </w:drawing>
      </w:r>
    </w:p>
    <w:p w:rsidR="004A681D" w:rsidRPr="00677CFD" w:rsidRDefault="00225280" w:rsidP="00E970E9">
      <w:pPr>
        <w:jc w:val="right"/>
        <w:rPr>
          <w:b/>
          <w:bCs/>
          <w:sz w:val="32"/>
        </w:rPr>
      </w:pPr>
      <w:r>
        <w:rPr>
          <w:rFonts w:ascii="Calibri" w:hAnsi="Calibri"/>
          <w:noProof/>
          <w:sz w:val="20"/>
          <w:szCs w:val="20"/>
        </w:rPr>
        <w:drawing>
          <wp:anchor distT="0" distB="0" distL="114300" distR="114300" simplePos="0" relativeHeight="251661312" behindDoc="0" locked="0" layoutInCell="1" allowOverlap="1">
            <wp:simplePos x="0" y="0"/>
            <wp:positionH relativeFrom="column">
              <wp:posOffset>490220</wp:posOffset>
            </wp:positionH>
            <wp:positionV relativeFrom="paragraph">
              <wp:posOffset>-346075</wp:posOffset>
            </wp:positionV>
            <wp:extent cx="676910" cy="7632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 Co Sherif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10" cy="763270"/>
                    </a:xfrm>
                    <a:prstGeom prst="rect">
                      <a:avLst/>
                    </a:prstGeom>
                  </pic:spPr>
                </pic:pic>
              </a:graphicData>
            </a:graphic>
          </wp:anchor>
        </w:drawing>
      </w:r>
      <w:r>
        <w:rPr>
          <w:rFonts w:ascii="Calibri" w:hAnsi="Calibri"/>
          <w:noProof/>
          <w:sz w:val="20"/>
          <w:szCs w:val="20"/>
        </w:rPr>
        <w:drawing>
          <wp:anchor distT="0" distB="0" distL="114300" distR="114300" simplePos="0" relativeHeight="251663360" behindDoc="0" locked="0" layoutInCell="1" allowOverlap="1">
            <wp:simplePos x="0" y="0"/>
            <wp:positionH relativeFrom="column">
              <wp:posOffset>-2099945</wp:posOffset>
            </wp:positionH>
            <wp:positionV relativeFrom="paragraph">
              <wp:posOffset>-315595</wp:posOffset>
            </wp:positionV>
            <wp:extent cx="729615" cy="729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anchor>
        </w:drawing>
      </w:r>
      <w:r>
        <w:rPr>
          <w:rFonts w:ascii="Calibri" w:hAnsi="Calibri"/>
          <w:noProof/>
          <w:sz w:val="20"/>
          <w:szCs w:val="20"/>
        </w:rPr>
        <w:drawing>
          <wp:anchor distT="0" distB="0" distL="114300" distR="114300" simplePos="0" relativeHeight="251659264"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26447F">
        <w:rPr>
          <w:b/>
          <w:bCs/>
          <w:sz w:val="40"/>
        </w:rPr>
        <w:t>Announcement</w:t>
      </w:r>
      <w:r w:rsidR="004A681D" w:rsidRPr="00677CFD">
        <w:rPr>
          <w:b/>
          <w:bCs/>
          <w:sz w:val="40"/>
        </w:rPr>
        <w:t xml:space="preserve"> </w:t>
      </w:r>
    </w:p>
    <w:p w:rsidR="004A681D" w:rsidRPr="00677CFD" w:rsidRDefault="004A681D" w:rsidP="00552381">
      <w:pPr>
        <w:jc w:val="right"/>
        <w:rPr>
          <w:b/>
          <w:bCs/>
        </w:rPr>
      </w:pPr>
      <w:r w:rsidRPr="00677CFD">
        <w:rPr>
          <w:b/>
          <w:bCs/>
        </w:rPr>
        <w:t>Nate Rasner Sierra Front Type 3 Team</w:t>
      </w:r>
    </w:p>
    <w:p w:rsidR="004A681D" w:rsidRPr="00677CFD" w:rsidRDefault="008333D3" w:rsidP="00552381">
      <w:pPr>
        <w:jc w:val="right"/>
        <w:rPr>
          <w:b/>
          <w:bCs/>
        </w:rPr>
      </w:pPr>
      <w:r>
        <w:rPr>
          <w:b/>
          <w:bCs/>
        </w:rPr>
        <w:t xml:space="preserve">Mark </w:t>
      </w:r>
      <w:r w:rsidR="00225280">
        <w:rPr>
          <w:b/>
          <w:bCs/>
        </w:rPr>
        <w:t>Re</w:t>
      </w:r>
      <w:r>
        <w:rPr>
          <w:b/>
          <w:bCs/>
        </w:rPr>
        <w:t>gan</w:t>
      </w:r>
    </w:p>
    <w:p w:rsidR="00D11B01" w:rsidRDefault="004A681D" w:rsidP="00D11B01">
      <w:pPr>
        <w:jc w:val="right"/>
        <w:rPr>
          <w:b/>
          <w:bCs/>
        </w:rPr>
      </w:pPr>
      <w:r w:rsidRPr="00677CFD">
        <w:rPr>
          <w:b/>
          <w:bCs/>
        </w:rPr>
        <w:t>Public Information Officer</w:t>
      </w:r>
    </w:p>
    <w:p w:rsidR="00D11B01" w:rsidRDefault="00F86243" w:rsidP="00D11B01">
      <w:pPr>
        <w:ind w:firstLine="720"/>
        <w:jc w:val="right"/>
        <w:rPr>
          <w:b/>
          <w:bCs/>
        </w:rPr>
      </w:pPr>
      <w:r>
        <w:rPr>
          <w:b/>
          <w:bCs/>
        </w:rPr>
        <w:t xml:space="preserve">Phone: </w:t>
      </w:r>
      <w:r w:rsidR="008333D3">
        <w:rPr>
          <w:b/>
          <w:bCs/>
        </w:rPr>
        <w:t>760-647-6472</w:t>
      </w:r>
      <w:r w:rsidR="00225280">
        <w:rPr>
          <w:b/>
          <w:bCs/>
        </w:rPr>
        <w:tab/>
      </w:r>
    </w:p>
    <w:p w:rsidR="00871696" w:rsidRPr="00677CFD" w:rsidRDefault="00B56126" w:rsidP="00D11B01">
      <w:pPr>
        <w:jc w:val="right"/>
        <w:rPr>
          <w:b/>
          <w:bCs/>
        </w:rPr>
      </w:pPr>
      <w:hyperlink r:id="rId12" w:history="1">
        <w:r w:rsidR="00552381" w:rsidRPr="002B010C">
          <w:rPr>
            <w:rStyle w:val="Hyperlink"/>
            <w:b/>
            <w:bCs/>
          </w:rPr>
          <w:t>Walkerfire2015@gmail.com</w:t>
        </w:r>
      </w:hyperlink>
    </w:p>
    <w:p w:rsidR="004A681D" w:rsidRPr="00677CFD" w:rsidRDefault="00B65B0A" w:rsidP="00552381">
      <w:pPr>
        <w:jc w:val="right"/>
        <w:rPr>
          <w:b/>
        </w:rPr>
      </w:pPr>
      <w:r>
        <w:rPr>
          <w:b/>
        </w:rPr>
        <w:t>August 19, 2015 Announcement #3</w:t>
      </w:r>
      <w:r w:rsidR="004B7D45">
        <w:rPr>
          <w:b/>
        </w:rPr>
        <w:t>, 12:30 p.m.</w:t>
      </w:r>
    </w:p>
    <w:p w:rsidR="004A681D" w:rsidRPr="00677CFD" w:rsidRDefault="004A681D" w:rsidP="00552381">
      <w:pPr>
        <w:jc w:val="right"/>
        <w:rPr>
          <w:b/>
          <w:bCs/>
          <w:color w:val="000000"/>
          <w:u w:val="single"/>
        </w:rPr>
      </w:pPr>
    </w:p>
    <w:p w:rsidR="004A681D" w:rsidRDefault="004A681D"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A681D" w:rsidRPr="00781DE1">
        <w:tc>
          <w:tcPr>
            <w:tcW w:w="5508" w:type="dxa"/>
          </w:tcPr>
          <w:p w:rsidR="004A681D" w:rsidRPr="00F86243" w:rsidRDefault="004A681D" w:rsidP="00781DE1">
            <w:pPr>
              <w:widowControl/>
              <w:autoSpaceDE/>
              <w:autoSpaceDN/>
              <w:adjustRightInd/>
              <w:rPr>
                <w:rFonts w:cs="Arial"/>
                <w:sz w:val="22"/>
                <w:szCs w:val="22"/>
                <w:u w:val="single"/>
              </w:rPr>
            </w:pPr>
            <w:r w:rsidRPr="00F86243">
              <w:rPr>
                <w:rFonts w:cs="Arial"/>
                <w:b/>
                <w:sz w:val="22"/>
                <w:szCs w:val="22"/>
              </w:rPr>
              <w:t>Date Started:</w:t>
            </w:r>
            <w:r w:rsidR="00F42FD6">
              <w:rPr>
                <w:rFonts w:cs="Arial"/>
                <w:sz w:val="22"/>
                <w:szCs w:val="22"/>
              </w:rPr>
              <w:t xml:space="preserve"> 8/1</w:t>
            </w:r>
            <w:r w:rsidR="00552381">
              <w:rPr>
                <w:rFonts w:cs="Arial"/>
                <w:sz w:val="22"/>
                <w:szCs w:val="22"/>
              </w:rPr>
              <w:t>4</w:t>
            </w:r>
            <w:r w:rsidRPr="00F86243">
              <w:rPr>
                <w:rFonts w:cs="Arial"/>
                <w:sz w:val="22"/>
                <w:szCs w:val="22"/>
              </w:rPr>
              <w:t xml:space="preserve">/2015 </w:t>
            </w:r>
          </w:p>
          <w:p w:rsidR="004A681D" w:rsidRPr="00F86243" w:rsidRDefault="004A681D" w:rsidP="00781DE1">
            <w:pPr>
              <w:widowControl/>
              <w:autoSpaceDE/>
              <w:autoSpaceDN/>
              <w:adjustRightInd/>
              <w:rPr>
                <w:rFonts w:cs="Arial"/>
                <w:sz w:val="22"/>
                <w:szCs w:val="22"/>
              </w:rPr>
            </w:pPr>
            <w:r w:rsidRPr="00F86243">
              <w:rPr>
                <w:rFonts w:cs="Arial"/>
                <w:b/>
                <w:sz w:val="22"/>
                <w:szCs w:val="22"/>
              </w:rPr>
              <w:t>Cause:</w:t>
            </w:r>
            <w:r w:rsidRPr="00F86243">
              <w:rPr>
                <w:rFonts w:cs="Arial"/>
                <w:sz w:val="22"/>
                <w:szCs w:val="22"/>
              </w:rPr>
              <w:t xml:space="preserve"> Human</w:t>
            </w:r>
          </w:p>
        </w:tc>
        <w:tc>
          <w:tcPr>
            <w:tcW w:w="5580" w:type="dxa"/>
          </w:tcPr>
          <w:p w:rsidR="004A681D" w:rsidRPr="00F86243" w:rsidRDefault="004A681D" w:rsidP="00781DE1">
            <w:pPr>
              <w:widowControl/>
              <w:autoSpaceDE/>
              <w:autoSpaceDN/>
              <w:adjustRightInd/>
              <w:rPr>
                <w:rFonts w:cs="Arial"/>
                <w:sz w:val="22"/>
                <w:szCs w:val="22"/>
              </w:rPr>
            </w:pPr>
            <w:r w:rsidRPr="00F86243">
              <w:rPr>
                <w:rFonts w:cs="Arial"/>
                <w:b/>
                <w:sz w:val="22"/>
                <w:szCs w:val="22"/>
              </w:rPr>
              <w:t>Total Personnel</w:t>
            </w:r>
            <w:r w:rsidRPr="00F86243">
              <w:rPr>
                <w:rFonts w:cs="Arial"/>
                <w:sz w:val="22"/>
                <w:szCs w:val="22"/>
              </w:rPr>
              <w:t xml:space="preserve">:  </w:t>
            </w:r>
            <w:r w:rsidR="00F42FD6">
              <w:rPr>
                <w:rFonts w:cs="Arial"/>
                <w:b/>
                <w:sz w:val="22"/>
                <w:szCs w:val="22"/>
                <w:u w:val="single"/>
              </w:rPr>
              <w:t>4</w:t>
            </w:r>
            <w:r w:rsidR="00B75150">
              <w:rPr>
                <w:rFonts w:cs="Arial"/>
                <w:b/>
                <w:sz w:val="22"/>
                <w:szCs w:val="22"/>
                <w:u w:val="single"/>
              </w:rPr>
              <w:t>84</w:t>
            </w:r>
          </w:p>
          <w:p w:rsidR="004A681D" w:rsidRPr="00F86243" w:rsidRDefault="004A681D" w:rsidP="00781DE1">
            <w:pPr>
              <w:widowControl/>
              <w:autoSpaceDE/>
              <w:autoSpaceDN/>
              <w:adjustRightInd/>
              <w:rPr>
                <w:rFonts w:cs="Arial"/>
                <w:sz w:val="22"/>
                <w:szCs w:val="22"/>
              </w:rPr>
            </w:pPr>
            <w:r w:rsidRPr="00F86243">
              <w:rPr>
                <w:rFonts w:cs="Arial"/>
                <w:b/>
                <w:sz w:val="22"/>
                <w:szCs w:val="22"/>
              </w:rPr>
              <w:t>Injuries</w:t>
            </w:r>
            <w:r w:rsidR="002C3F5E">
              <w:rPr>
                <w:rFonts w:cs="Arial"/>
                <w:b/>
                <w:sz w:val="22"/>
                <w:szCs w:val="22"/>
              </w:rPr>
              <w:t>/Illnesses</w:t>
            </w:r>
            <w:r w:rsidRPr="00F86243">
              <w:rPr>
                <w:rFonts w:cs="Arial"/>
                <w:b/>
                <w:sz w:val="22"/>
                <w:szCs w:val="22"/>
              </w:rPr>
              <w:t xml:space="preserve"> to Date</w:t>
            </w:r>
            <w:proofErr w:type="gramStart"/>
            <w:r w:rsidRPr="00F86243">
              <w:rPr>
                <w:rFonts w:cs="Arial"/>
                <w:b/>
                <w:sz w:val="22"/>
                <w:szCs w:val="22"/>
              </w:rPr>
              <w:t>:</w:t>
            </w:r>
            <w:r w:rsidR="00F42FD6">
              <w:rPr>
                <w:rFonts w:cs="Arial"/>
                <w:b/>
                <w:sz w:val="22"/>
                <w:szCs w:val="22"/>
                <w:u w:val="single"/>
              </w:rPr>
              <w:t>0</w:t>
            </w:r>
            <w:proofErr w:type="gramEnd"/>
          </w:p>
        </w:tc>
      </w:tr>
      <w:tr w:rsidR="004A681D" w:rsidRPr="00781DE1">
        <w:tc>
          <w:tcPr>
            <w:tcW w:w="5508" w:type="dxa"/>
          </w:tcPr>
          <w:p w:rsidR="004A681D" w:rsidRPr="00F86243" w:rsidRDefault="004A681D" w:rsidP="003B619F">
            <w:pPr>
              <w:widowControl/>
              <w:autoSpaceDE/>
              <w:autoSpaceDN/>
              <w:adjustRightInd/>
              <w:rPr>
                <w:rFonts w:cs="Arial"/>
                <w:sz w:val="22"/>
                <w:szCs w:val="22"/>
              </w:rPr>
            </w:pPr>
            <w:r w:rsidRPr="00F86243">
              <w:rPr>
                <w:rFonts w:cs="Arial"/>
                <w:b/>
                <w:sz w:val="22"/>
                <w:szCs w:val="22"/>
              </w:rPr>
              <w:t>Size:</w:t>
            </w:r>
            <w:r w:rsidR="00B75150">
              <w:rPr>
                <w:rFonts w:cs="Arial"/>
                <w:sz w:val="22"/>
                <w:szCs w:val="22"/>
              </w:rPr>
              <w:t xml:space="preserve"> 3,715</w:t>
            </w:r>
            <w:r w:rsidRPr="00F86243">
              <w:rPr>
                <w:rFonts w:cs="Arial"/>
                <w:sz w:val="22"/>
                <w:szCs w:val="22"/>
              </w:rPr>
              <w:t xml:space="preserve"> acres</w:t>
            </w:r>
          </w:p>
        </w:tc>
        <w:tc>
          <w:tcPr>
            <w:tcW w:w="5580" w:type="dxa"/>
          </w:tcPr>
          <w:p w:rsidR="004A681D" w:rsidRPr="00F86243" w:rsidRDefault="004A681D" w:rsidP="00781DE1">
            <w:pPr>
              <w:widowControl/>
              <w:autoSpaceDE/>
              <w:autoSpaceDN/>
              <w:adjustRightInd/>
              <w:rPr>
                <w:rFonts w:cs="Arial"/>
                <w:b/>
                <w:sz w:val="22"/>
                <w:szCs w:val="22"/>
                <w:u w:val="single"/>
              </w:rPr>
            </w:pPr>
            <w:r w:rsidRPr="00F86243">
              <w:rPr>
                <w:rFonts w:cs="Arial"/>
                <w:b/>
                <w:sz w:val="22"/>
                <w:szCs w:val="22"/>
              </w:rPr>
              <w:t xml:space="preserve">Structures Threatened: </w:t>
            </w:r>
            <w:r w:rsidR="00D72046">
              <w:rPr>
                <w:rFonts w:cs="Arial"/>
                <w:b/>
                <w:sz w:val="22"/>
                <w:szCs w:val="22"/>
                <w:u w:val="single"/>
              </w:rPr>
              <w:t>235</w:t>
            </w:r>
          </w:p>
        </w:tc>
      </w:tr>
      <w:tr w:rsidR="004A681D" w:rsidRPr="00781DE1">
        <w:trPr>
          <w:trHeight w:val="900"/>
        </w:trPr>
        <w:tc>
          <w:tcPr>
            <w:tcW w:w="5508" w:type="dxa"/>
          </w:tcPr>
          <w:p w:rsidR="004A681D" w:rsidRPr="00F86243" w:rsidRDefault="004A681D" w:rsidP="00781DE1">
            <w:pPr>
              <w:widowControl/>
              <w:autoSpaceDE/>
              <w:autoSpaceDN/>
              <w:adjustRightInd/>
              <w:rPr>
                <w:rFonts w:cs="Arial"/>
                <w:b/>
                <w:sz w:val="22"/>
                <w:szCs w:val="22"/>
              </w:rPr>
            </w:pPr>
            <w:r w:rsidRPr="00F86243">
              <w:rPr>
                <w:rFonts w:cs="Arial"/>
                <w:b/>
                <w:sz w:val="22"/>
                <w:szCs w:val="22"/>
              </w:rPr>
              <w:t xml:space="preserve">Percent Contained:  </w:t>
            </w:r>
            <w:r w:rsidR="00B75150">
              <w:rPr>
                <w:rFonts w:cs="Arial"/>
                <w:b/>
                <w:sz w:val="22"/>
                <w:szCs w:val="22"/>
                <w:u w:val="single"/>
              </w:rPr>
              <w:t>35</w:t>
            </w:r>
            <w:r w:rsidRPr="00F86243">
              <w:rPr>
                <w:rFonts w:cs="Arial"/>
                <w:b/>
                <w:sz w:val="22"/>
                <w:szCs w:val="22"/>
                <w:u w:val="single"/>
              </w:rPr>
              <w:t>%</w:t>
            </w:r>
          </w:p>
          <w:p w:rsidR="004A681D" w:rsidRPr="00D72046" w:rsidRDefault="004A681D" w:rsidP="00781DE1">
            <w:pPr>
              <w:widowControl/>
              <w:autoSpaceDE/>
              <w:autoSpaceDN/>
              <w:adjustRightInd/>
              <w:rPr>
                <w:rFonts w:cs="Arial"/>
                <w:b/>
                <w:sz w:val="22"/>
                <w:szCs w:val="22"/>
                <w:u w:val="single"/>
              </w:rPr>
            </w:pPr>
            <w:r w:rsidRPr="00F86243">
              <w:rPr>
                <w:rFonts w:cs="Arial"/>
                <w:b/>
                <w:sz w:val="22"/>
                <w:szCs w:val="22"/>
              </w:rPr>
              <w:t xml:space="preserve">Resources: </w:t>
            </w:r>
            <w:r w:rsidR="00B75150">
              <w:rPr>
                <w:rFonts w:cs="Arial"/>
                <w:b/>
                <w:sz w:val="22"/>
                <w:szCs w:val="22"/>
                <w:u w:val="single"/>
              </w:rPr>
              <w:t>4</w:t>
            </w:r>
            <w:r w:rsidRPr="00F86243">
              <w:rPr>
                <w:rFonts w:cs="Arial"/>
                <w:sz w:val="22"/>
                <w:szCs w:val="22"/>
              </w:rPr>
              <w:t xml:space="preserve"> helicopters, </w:t>
            </w:r>
            <w:r w:rsidR="00BE1AD6">
              <w:rPr>
                <w:rFonts w:cs="Arial"/>
                <w:b/>
                <w:sz w:val="22"/>
                <w:szCs w:val="22"/>
                <w:u w:val="single"/>
              </w:rPr>
              <w:t>0</w:t>
            </w:r>
            <w:r w:rsidRPr="00F86243">
              <w:rPr>
                <w:rFonts w:cs="Arial"/>
                <w:sz w:val="22"/>
                <w:szCs w:val="22"/>
              </w:rPr>
              <w:t xml:space="preserve"> seats </w:t>
            </w:r>
            <w:r w:rsidR="00B86008">
              <w:rPr>
                <w:rFonts w:cs="Arial"/>
                <w:b/>
                <w:sz w:val="22"/>
                <w:szCs w:val="22"/>
                <w:u w:val="single"/>
              </w:rPr>
              <w:t>2</w:t>
            </w:r>
            <w:r w:rsidR="00F86243" w:rsidRPr="00F86243">
              <w:rPr>
                <w:rFonts w:cs="Arial"/>
                <w:sz w:val="22"/>
                <w:szCs w:val="22"/>
              </w:rPr>
              <w:t xml:space="preserve"> Air tankers</w:t>
            </w:r>
            <w:r w:rsidR="00D72046">
              <w:rPr>
                <w:rFonts w:cs="Arial"/>
                <w:sz w:val="22"/>
                <w:szCs w:val="22"/>
              </w:rPr>
              <w:t xml:space="preserve"> Engines</w:t>
            </w:r>
            <w:r w:rsidR="00652B10">
              <w:rPr>
                <w:rFonts w:cs="Arial"/>
                <w:sz w:val="22"/>
                <w:szCs w:val="22"/>
              </w:rPr>
              <w:t xml:space="preserve"> </w:t>
            </w:r>
            <w:r w:rsidR="00B75150">
              <w:rPr>
                <w:rFonts w:cs="Arial"/>
                <w:b/>
                <w:sz w:val="22"/>
                <w:szCs w:val="22"/>
                <w:u w:val="single"/>
              </w:rPr>
              <w:t>34</w:t>
            </w:r>
            <w:r w:rsidR="00D72046">
              <w:rPr>
                <w:rFonts w:cs="Arial"/>
                <w:b/>
                <w:sz w:val="22"/>
                <w:szCs w:val="22"/>
                <w:u w:val="single"/>
              </w:rPr>
              <w:t>,</w:t>
            </w:r>
            <w:r w:rsidR="00D72046">
              <w:rPr>
                <w:rFonts w:cs="Arial"/>
                <w:sz w:val="22"/>
                <w:szCs w:val="22"/>
              </w:rPr>
              <w:t>Crews</w:t>
            </w:r>
            <w:r w:rsidR="00652B10">
              <w:rPr>
                <w:rFonts w:cs="Arial"/>
                <w:sz w:val="22"/>
                <w:szCs w:val="22"/>
              </w:rPr>
              <w:t xml:space="preserve"> </w:t>
            </w:r>
            <w:r w:rsidR="00B75150">
              <w:rPr>
                <w:rFonts w:cs="Arial"/>
                <w:b/>
                <w:sz w:val="22"/>
                <w:szCs w:val="22"/>
                <w:u w:val="single"/>
              </w:rPr>
              <w:t>10</w:t>
            </w:r>
            <w:r w:rsidR="00D72046">
              <w:rPr>
                <w:rFonts w:cs="Arial"/>
                <w:b/>
                <w:sz w:val="22"/>
                <w:szCs w:val="22"/>
              </w:rPr>
              <w:t>,</w:t>
            </w:r>
            <w:r w:rsidRPr="00F86243">
              <w:rPr>
                <w:rFonts w:cs="Arial"/>
                <w:sz w:val="22"/>
                <w:szCs w:val="22"/>
              </w:rPr>
              <w:t xml:space="preserve">Water Tenders </w:t>
            </w:r>
            <w:r w:rsidR="00B75150">
              <w:rPr>
                <w:rFonts w:cs="Arial"/>
                <w:b/>
                <w:sz w:val="22"/>
                <w:szCs w:val="22"/>
                <w:u w:val="single"/>
              </w:rPr>
              <w:t>6</w:t>
            </w:r>
            <w:r w:rsidR="003C5141">
              <w:rPr>
                <w:rFonts w:cs="Arial"/>
                <w:b/>
                <w:sz w:val="22"/>
                <w:szCs w:val="22"/>
                <w:u w:val="single"/>
              </w:rPr>
              <w:t xml:space="preserve">, </w:t>
            </w:r>
            <w:r w:rsidR="00F86243" w:rsidRPr="00F86243">
              <w:rPr>
                <w:rFonts w:cs="Arial"/>
                <w:sz w:val="22"/>
                <w:szCs w:val="22"/>
              </w:rPr>
              <w:t xml:space="preserve"> Dozers</w:t>
            </w:r>
            <w:r w:rsidR="00652B10">
              <w:rPr>
                <w:rFonts w:cs="Arial"/>
                <w:sz w:val="22"/>
                <w:szCs w:val="22"/>
              </w:rPr>
              <w:t xml:space="preserve"> </w:t>
            </w:r>
            <w:r w:rsidR="00BF3DEB">
              <w:rPr>
                <w:rFonts w:cs="Arial"/>
                <w:b/>
                <w:sz w:val="22"/>
                <w:szCs w:val="22"/>
                <w:u w:val="single"/>
              </w:rPr>
              <w:t>4</w:t>
            </w:r>
          </w:p>
        </w:tc>
        <w:tc>
          <w:tcPr>
            <w:tcW w:w="5580" w:type="dxa"/>
          </w:tcPr>
          <w:p w:rsidR="004A681D" w:rsidRPr="00F86243" w:rsidRDefault="004A681D" w:rsidP="00781DE1">
            <w:pPr>
              <w:widowControl/>
              <w:autoSpaceDE/>
              <w:autoSpaceDN/>
              <w:adjustRightInd/>
              <w:rPr>
                <w:rFonts w:cs="Arial"/>
                <w:b/>
                <w:sz w:val="22"/>
                <w:szCs w:val="22"/>
                <w:u w:val="single"/>
              </w:rPr>
            </w:pPr>
            <w:r w:rsidRPr="00F86243">
              <w:rPr>
                <w:rFonts w:cs="Arial"/>
                <w:b/>
                <w:sz w:val="22"/>
                <w:szCs w:val="22"/>
              </w:rPr>
              <w:t>Structures Lost:</w:t>
            </w:r>
            <w:r w:rsidRPr="00F86243">
              <w:rPr>
                <w:rFonts w:cs="Arial"/>
                <w:b/>
                <w:sz w:val="22"/>
                <w:szCs w:val="22"/>
                <w:u w:val="single"/>
              </w:rPr>
              <w:t xml:space="preserve"> 0</w:t>
            </w:r>
          </w:p>
          <w:p w:rsidR="00501B88" w:rsidRPr="00501B88" w:rsidRDefault="004A681D" w:rsidP="00781DE1">
            <w:pPr>
              <w:widowControl/>
              <w:autoSpaceDE/>
              <w:autoSpaceDN/>
              <w:adjustRightInd/>
              <w:rPr>
                <w:rFonts w:cs="Arial"/>
                <w:b/>
                <w:sz w:val="22"/>
                <w:szCs w:val="22"/>
                <w:u w:val="single"/>
              </w:rPr>
            </w:pPr>
            <w:r w:rsidRPr="00F86243">
              <w:rPr>
                <w:rFonts w:cs="Arial"/>
                <w:b/>
                <w:sz w:val="22"/>
                <w:szCs w:val="22"/>
              </w:rPr>
              <w:t>Estimated Containment:</w:t>
            </w:r>
            <w:r w:rsidR="00F42FD6">
              <w:rPr>
                <w:rFonts w:cs="Arial"/>
                <w:b/>
                <w:sz w:val="22"/>
                <w:szCs w:val="22"/>
                <w:u w:val="single"/>
              </w:rPr>
              <w:t>8/23</w:t>
            </w:r>
            <w:r w:rsidRPr="00F86243">
              <w:rPr>
                <w:rFonts w:cs="Arial"/>
                <w:b/>
                <w:sz w:val="22"/>
                <w:szCs w:val="22"/>
                <w:u w:val="single"/>
              </w:rPr>
              <w:t>/2015</w:t>
            </w:r>
          </w:p>
        </w:tc>
      </w:tr>
    </w:tbl>
    <w:p w:rsidR="00B65B0A" w:rsidRDefault="00B65B0A" w:rsidP="00B65B0A">
      <w:pPr>
        <w:rPr>
          <w:rFonts w:cs="Arial"/>
          <w:color w:val="484745"/>
          <w:sz w:val="18"/>
          <w:szCs w:val="18"/>
          <w:shd w:val="clear" w:color="auto" w:fill="FFFFFF"/>
        </w:rPr>
      </w:pPr>
    </w:p>
    <w:p w:rsidR="00B65B0A" w:rsidRDefault="00B65B0A" w:rsidP="00B65B0A">
      <w:pPr>
        <w:rPr>
          <w:rFonts w:cs="Arial"/>
          <w:color w:val="484745"/>
          <w:sz w:val="18"/>
          <w:szCs w:val="18"/>
          <w:shd w:val="clear" w:color="auto" w:fill="FFFFFF"/>
        </w:rPr>
      </w:pPr>
    </w:p>
    <w:p w:rsidR="00017F3C" w:rsidRPr="00E643EF" w:rsidRDefault="00B65B0A" w:rsidP="00017F3C">
      <w:pPr>
        <w:jc w:val="center"/>
        <w:rPr>
          <w:rFonts w:cs="Arial"/>
          <w:b/>
          <w:bCs/>
        </w:rPr>
      </w:pPr>
      <w:r>
        <w:rPr>
          <w:rFonts w:cs="Arial"/>
          <w:b/>
          <w:bCs/>
        </w:rPr>
        <w:t>If you Fly, We Can’t – Report of Drones near Walker Fire</w:t>
      </w:r>
    </w:p>
    <w:p w:rsidR="0026447F" w:rsidRPr="0026447F" w:rsidRDefault="0026447F" w:rsidP="0026447F">
      <w:pPr>
        <w:spacing w:line="360" w:lineRule="auto"/>
        <w:jc w:val="center"/>
        <w:rPr>
          <w:rFonts w:cs="Arial"/>
          <w:b/>
          <w:bCs/>
        </w:rPr>
      </w:pPr>
    </w:p>
    <w:p w:rsidR="0026447F" w:rsidRDefault="0026447F" w:rsidP="0026447F">
      <w:pPr>
        <w:spacing w:line="360" w:lineRule="auto"/>
        <w:jc w:val="center"/>
        <w:rPr>
          <w:rFonts w:cs="Arial"/>
          <w:b/>
          <w:bCs/>
        </w:rPr>
      </w:pPr>
    </w:p>
    <w:p w:rsidR="00B65B0A" w:rsidRPr="00B65B0A" w:rsidRDefault="0026447F" w:rsidP="00B65B0A">
      <w:pPr>
        <w:rPr>
          <w:rFonts w:cs="Arial"/>
          <w:shd w:val="clear" w:color="auto" w:fill="FFFFFF"/>
        </w:rPr>
      </w:pPr>
      <w:r>
        <w:rPr>
          <w:b/>
          <w:bCs/>
        </w:rPr>
        <w:t>Lee Vining, CA:</w:t>
      </w:r>
      <w:r w:rsidR="009C7E5E">
        <w:rPr>
          <w:b/>
          <w:bCs/>
        </w:rPr>
        <w:t xml:space="preserve"> </w:t>
      </w:r>
      <w:r w:rsidR="00B65B0A" w:rsidRPr="00B65B0A">
        <w:rPr>
          <w:rFonts w:cs="Arial"/>
          <w:shd w:val="clear" w:color="auto" w:fill="FFFFFF"/>
        </w:rPr>
        <w:t>Drones are becoming an increasingly popular recreational activity on forest land and throughout the country. However, drones flying near wildland fire</w:t>
      </w:r>
      <w:r w:rsidR="00500ED8">
        <w:rPr>
          <w:rFonts w:cs="Arial"/>
          <w:shd w:val="clear" w:color="auto" w:fill="FFFFFF"/>
        </w:rPr>
        <w:t>s</w:t>
      </w:r>
      <w:r w:rsidR="00B65B0A" w:rsidRPr="00B65B0A">
        <w:rPr>
          <w:rFonts w:cs="Arial"/>
          <w:shd w:val="clear" w:color="auto" w:fill="FFFFFF"/>
        </w:rPr>
        <w:t xml:space="preserve"> pose a serious and immediate threat to the safety of aircraft crews involved in fire response. </w:t>
      </w:r>
    </w:p>
    <w:p w:rsidR="00B65B0A" w:rsidRPr="00B65B0A" w:rsidRDefault="00B65B0A" w:rsidP="00B65B0A">
      <w:pPr>
        <w:rPr>
          <w:rFonts w:cs="Arial"/>
          <w:shd w:val="clear" w:color="auto" w:fill="FFFFFF"/>
        </w:rPr>
      </w:pPr>
    </w:p>
    <w:p w:rsidR="00B65B0A" w:rsidRPr="00B65B0A" w:rsidRDefault="00B65B0A" w:rsidP="00B65B0A">
      <w:pPr>
        <w:rPr>
          <w:rFonts w:cs="Arial"/>
          <w:shd w:val="clear" w:color="auto" w:fill="FFFFFF"/>
        </w:rPr>
      </w:pPr>
      <w:r w:rsidRPr="00B65B0A">
        <w:rPr>
          <w:rFonts w:cs="Arial"/>
          <w:shd w:val="clear" w:color="auto" w:fill="FFFFFF"/>
        </w:rPr>
        <w:t>Individuals and organizations that fly unmanned aircraft systems (UAS), more commonly referred to as drones, for hobby or recreational purposes may not operate them in areas of National Forest System lands that have</w:t>
      </w:r>
      <w:r w:rsidRPr="00B65B0A">
        <w:rPr>
          <w:rStyle w:val="apple-converted-space"/>
          <w:rFonts w:cs="Arial"/>
          <w:shd w:val="clear" w:color="auto" w:fill="FFFFFF"/>
        </w:rPr>
        <w:t> Temporary Flight Restrictions </w:t>
      </w:r>
      <w:r w:rsidRPr="00B65B0A">
        <w:rPr>
          <w:rFonts w:cs="Arial"/>
          <w:shd w:val="clear" w:color="auto" w:fill="FFFFFF"/>
        </w:rPr>
        <w:t>in place, such as wildfires, without prior approval from the U.S. Forest Service.</w:t>
      </w:r>
    </w:p>
    <w:p w:rsidR="00B65B0A" w:rsidRPr="00B65B0A" w:rsidRDefault="00B65B0A" w:rsidP="00B65B0A">
      <w:pPr>
        <w:rPr>
          <w:rFonts w:cs="Arial"/>
          <w:shd w:val="clear" w:color="auto" w:fill="FFFFFF"/>
        </w:rPr>
      </w:pPr>
    </w:p>
    <w:p w:rsidR="00B65B0A" w:rsidRPr="00B65B0A" w:rsidRDefault="00B65B0A" w:rsidP="00B65B0A">
      <w:pPr>
        <w:pStyle w:val="NormalWeb"/>
        <w:shd w:val="clear" w:color="auto" w:fill="FFFFFF"/>
        <w:spacing w:before="0" w:beforeAutospacing="0" w:after="0" w:afterAutospacing="0" w:line="270" w:lineRule="atLeast"/>
        <w:textAlignment w:val="baseline"/>
        <w:rPr>
          <w:rFonts w:ascii="Arial" w:hAnsi="Arial" w:cs="Arial"/>
        </w:rPr>
      </w:pPr>
      <w:r w:rsidRPr="00B65B0A">
        <w:rPr>
          <w:rFonts w:ascii="Arial" w:hAnsi="Arial" w:cs="Arial"/>
        </w:rPr>
        <w:t>The</w:t>
      </w:r>
      <w:r w:rsidRPr="00B65B0A">
        <w:rPr>
          <w:rStyle w:val="apple-converted-space"/>
          <w:rFonts w:ascii="Arial" w:hAnsi="Arial" w:cs="Arial"/>
        </w:rPr>
        <w:t xml:space="preserve"> Federal Aviation Administration </w:t>
      </w:r>
      <w:r w:rsidRPr="00B65B0A">
        <w:rPr>
          <w:rFonts w:ascii="Arial" w:hAnsi="Arial" w:cs="Arial"/>
        </w:rPr>
        <w:t>has regulatory authority over all airspace, including recreational use of airspace by model aircraft .Individuals and organizations that fly drones on National Forest System lands must follow</w:t>
      </w:r>
      <w:r w:rsidRPr="00B65B0A">
        <w:rPr>
          <w:rStyle w:val="apple-converted-space"/>
          <w:rFonts w:ascii="Arial" w:hAnsi="Arial" w:cs="Arial"/>
        </w:rPr>
        <w:t>  FAA guidance </w:t>
      </w:r>
      <w:r w:rsidRPr="00B65B0A">
        <w:rPr>
          <w:rFonts w:ascii="Arial" w:hAnsi="Arial" w:cs="Arial"/>
        </w:rPr>
        <w:t>– FAA guidance stipulates that UAS not interfere with manned aircraft, be flown within sight of the operator and be operated only for hobby or recreational purposes.  The FAA also requires model aircraft operators flying UAS within five miles of an airport to notify the airport operator and air traffic control tower.  For more information, watch the “Know Before You Fly” video</w:t>
      </w:r>
      <w:r w:rsidRPr="00B65B0A">
        <w:rPr>
          <w:rStyle w:val="apple-converted-space"/>
          <w:rFonts w:ascii="Arial" w:hAnsi="Arial" w:cs="Arial"/>
        </w:rPr>
        <w:t xml:space="preserve"> </w:t>
      </w:r>
      <w:hyperlink r:id="rId13" w:history="1">
        <w:r w:rsidRPr="00B65B0A">
          <w:rPr>
            <w:rStyle w:val="Hyperlink"/>
            <w:rFonts w:ascii="Arial" w:hAnsi="Arial" w:cs="Arial"/>
            <w:b/>
            <w:bCs/>
            <w:color w:val="auto"/>
            <w:bdr w:val="none" w:sz="0" w:space="0" w:color="auto" w:frame="1"/>
          </w:rPr>
          <w:t>https://www.youtube.com/watch?v=XF5Q9JvBhxM&amp;feature=youtu.be(link is external)</w:t>
        </w:r>
      </w:hyperlink>
      <w:r w:rsidRPr="00B65B0A">
        <w:rPr>
          <w:rStyle w:val="apple-converted-space"/>
          <w:rFonts w:ascii="Arial" w:hAnsi="Arial" w:cs="Arial"/>
        </w:rPr>
        <w:t> </w:t>
      </w:r>
      <w:r w:rsidRPr="00B65B0A">
        <w:rPr>
          <w:rFonts w:ascii="Arial" w:hAnsi="Arial" w:cs="Arial"/>
        </w:rPr>
        <w:t>and visit the Know Before You Fly Website at</w:t>
      </w:r>
      <w:r>
        <w:rPr>
          <w:rFonts w:ascii="Arial" w:hAnsi="Arial" w:cs="Arial"/>
        </w:rPr>
        <w:t xml:space="preserve"> </w:t>
      </w:r>
      <w:hyperlink r:id="rId14" w:tgtFrame="_blank" w:history="1">
        <w:r w:rsidRPr="00B65B0A">
          <w:rPr>
            <w:rStyle w:val="Hyperlink"/>
            <w:rFonts w:ascii="Arial" w:hAnsi="Arial" w:cs="Arial"/>
            <w:b/>
            <w:bCs/>
            <w:color w:val="auto"/>
            <w:bdr w:val="none" w:sz="0" w:space="0" w:color="auto" w:frame="1"/>
          </w:rPr>
          <w:t>http://www.knowbeforeyoufly.org/</w:t>
        </w:r>
        <w:r w:rsidRPr="00B65B0A">
          <w:rPr>
            <w:rStyle w:val="element-invisible"/>
            <w:rFonts w:ascii="Arial" w:hAnsi="Arial" w:cs="Arial"/>
            <w:b/>
            <w:bCs/>
            <w:bdr w:val="none" w:sz="0" w:space="0" w:color="auto" w:frame="1"/>
          </w:rPr>
          <w:t>(link is external)</w:t>
        </w:r>
      </w:hyperlink>
      <w:r w:rsidRPr="00B65B0A">
        <w:rPr>
          <w:rFonts w:ascii="Arial" w:hAnsi="Arial" w:cs="Arial"/>
        </w:rPr>
        <w:t> </w:t>
      </w:r>
    </w:p>
    <w:p w:rsidR="00B65B0A" w:rsidRPr="00B65B0A" w:rsidRDefault="00B65B0A" w:rsidP="00B65B0A">
      <w:pPr>
        <w:pStyle w:val="NormalWeb"/>
        <w:shd w:val="clear" w:color="auto" w:fill="FFFFFF"/>
        <w:spacing w:before="0" w:beforeAutospacing="0" w:after="0" w:afterAutospacing="0" w:line="270" w:lineRule="atLeast"/>
        <w:textAlignment w:val="baseline"/>
        <w:rPr>
          <w:rFonts w:ascii="Arial" w:hAnsi="Arial" w:cs="Arial"/>
        </w:rPr>
      </w:pPr>
    </w:p>
    <w:p w:rsidR="00B65B0A" w:rsidRPr="00B65B0A" w:rsidRDefault="00B65B0A" w:rsidP="00B65B0A">
      <w:pPr>
        <w:pStyle w:val="NormalWeb"/>
        <w:shd w:val="clear" w:color="auto" w:fill="FFFFFF"/>
        <w:spacing w:before="0" w:beforeAutospacing="0" w:after="0" w:afterAutospacing="0" w:line="270" w:lineRule="atLeast"/>
        <w:textAlignment w:val="baseline"/>
        <w:rPr>
          <w:rFonts w:ascii="Arial" w:hAnsi="Arial" w:cs="Arial"/>
        </w:rPr>
      </w:pPr>
      <w:r w:rsidRPr="00B65B0A">
        <w:rPr>
          <w:rFonts w:ascii="Arial" w:hAnsi="Arial" w:cs="Arial"/>
        </w:rPr>
        <w:t>Please, for the safety of our firefighters and for an effective fire response, pl</w:t>
      </w:r>
      <w:r>
        <w:rPr>
          <w:rFonts w:ascii="Arial" w:hAnsi="Arial" w:cs="Arial"/>
        </w:rPr>
        <w:t>ease keep drones away from the Walker F</w:t>
      </w:r>
      <w:r w:rsidR="00500ED8">
        <w:rPr>
          <w:rFonts w:ascii="Arial" w:hAnsi="Arial" w:cs="Arial"/>
        </w:rPr>
        <w:t>ire and n</w:t>
      </w:r>
      <w:r w:rsidR="00B75150">
        <w:rPr>
          <w:rFonts w:ascii="Arial" w:hAnsi="Arial" w:cs="Arial"/>
        </w:rPr>
        <w:t>ear</w:t>
      </w:r>
      <w:r w:rsidRPr="00B65B0A">
        <w:rPr>
          <w:rFonts w:ascii="Arial" w:hAnsi="Arial" w:cs="Arial"/>
        </w:rPr>
        <w:t xml:space="preserve"> heliports. </w:t>
      </w:r>
    </w:p>
    <w:p w:rsidR="00AC16EE" w:rsidRDefault="00AC16EE" w:rsidP="00B65B0A">
      <w:pPr>
        <w:pStyle w:val="Body1"/>
        <w:rPr>
          <w:rFonts w:hAnsi="Arial Unicode MS"/>
          <w:szCs w:val="22"/>
        </w:rPr>
      </w:pPr>
    </w:p>
    <w:p w:rsidR="0026447F" w:rsidRDefault="0026447F">
      <w:pPr>
        <w:pStyle w:val="Body1"/>
        <w:jc w:val="center"/>
        <w:rPr>
          <w:rFonts w:hAnsi="Arial Unicode MS"/>
          <w:szCs w:val="22"/>
        </w:rPr>
      </w:pPr>
    </w:p>
    <w:p w:rsidR="0026447F" w:rsidRPr="00F86243" w:rsidRDefault="0026447F">
      <w:pPr>
        <w:pStyle w:val="Body1"/>
        <w:jc w:val="center"/>
        <w:rPr>
          <w:rFonts w:hAnsi="Arial Unicode MS"/>
          <w:szCs w:val="22"/>
        </w:rPr>
      </w:pPr>
      <w:r>
        <w:rPr>
          <w:rFonts w:hAnsi="Arial Unicode MS"/>
          <w:szCs w:val="22"/>
        </w:rPr>
        <w:t>###</w:t>
      </w:r>
    </w:p>
    <w:sectPr w:rsidR="0026447F" w:rsidRPr="00F86243"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26" w:rsidRDefault="00B56126">
      <w:r>
        <w:separator/>
      </w:r>
    </w:p>
  </w:endnote>
  <w:endnote w:type="continuationSeparator" w:id="0">
    <w:p w:rsidR="00B56126" w:rsidRDefault="00B5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26" w:rsidRDefault="00B56126">
      <w:r>
        <w:separator/>
      </w:r>
    </w:p>
  </w:footnote>
  <w:footnote w:type="continuationSeparator" w:id="0">
    <w:p w:rsidR="00B56126" w:rsidRDefault="00B56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738E"/>
    <w:rsid w:val="00042137"/>
    <w:rsid w:val="00045F1F"/>
    <w:rsid w:val="00046BE5"/>
    <w:rsid w:val="00081B37"/>
    <w:rsid w:val="0008300C"/>
    <w:rsid w:val="00091C58"/>
    <w:rsid w:val="00096D0C"/>
    <w:rsid w:val="000A25E4"/>
    <w:rsid w:val="000A5CCC"/>
    <w:rsid w:val="000B076F"/>
    <w:rsid w:val="000C2E50"/>
    <w:rsid w:val="000C6547"/>
    <w:rsid w:val="000C6903"/>
    <w:rsid w:val="000D31BC"/>
    <w:rsid w:val="000D39E2"/>
    <w:rsid w:val="000D402A"/>
    <w:rsid w:val="000F4B0A"/>
    <w:rsid w:val="0011102F"/>
    <w:rsid w:val="00112711"/>
    <w:rsid w:val="00117F7E"/>
    <w:rsid w:val="0012005A"/>
    <w:rsid w:val="001254BC"/>
    <w:rsid w:val="001316FA"/>
    <w:rsid w:val="00134835"/>
    <w:rsid w:val="00154BDC"/>
    <w:rsid w:val="00160372"/>
    <w:rsid w:val="001714A5"/>
    <w:rsid w:val="00197E6D"/>
    <w:rsid w:val="001B57F8"/>
    <w:rsid w:val="001B7B8F"/>
    <w:rsid w:val="001C16EF"/>
    <w:rsid w:val="001C5901"/>
    <w:rsid w:val="001C5D9A"/>
    <w:rsid w:val="001E5480"/>
    <w:rsid w:val="00212410"/>
    <w:rsid w:val="00216BBD"/>
    <w:rsid w:val="002202D0"/>
    <w:rsid w:val="002219D1"/>
    <w:rsid w:val="00225280"/>
    <w:rsid w:val="00226DC7"/>
    <w:rsid w:val="00234D2A"/>
    <w:rsid w:val="00236FCA"/>
    <w:rsid w:val="002453B8"/>
    <w:rsid w:val="00262B7C"/>
    <w:rsid w:val="0026447F"/>
    <w:rsid w:val="00275FEC"/>
    <w:rsid w:val="00297E34"/>
    <w:rsid w:val="002A712F"/>
    <w:rsid w:val="002B307E"/>
    <w:rsid w:val="002C0F0F"/>
    <w:rsid w:val="002C22F0"/>
    <w:rsid w:val="002C3F5E"/>
    <w:rsid w:val="002D0A5F"/>
    <w:rsid w:val="002D1ECC"/>
    <w:rsid w:val="002D6EAA"/>
    <w:rsid w:val="002E5ECC"/>
    <w:rsid w:val="002E5F05"/>
    <w:rsid w:val="00315C26"/>
    <w:rsid w:val="00327EBB"/>
    <w:rsid w:val="00335581"/>
    <w:rsid w:val="003454C3"/>
    <w:rsid w:val="0035596E"/>
    <w:rsid w:val="00366CC0"/>
    <w:rsid w:val="00375591"/>
    <w:rsid w:val="00381D12"/>
    <w:rsid w:val="003956D2"/>
    <w:rsid w:val="00397E6D"/>
    <w:rsid w:val="003A3DFE"/>
    <w:rsid w:val="003B1C4D"/>
    <w:rsid w:val="003B619F"/>
    <w:rsid w:val="003C5141"/>
    <w:rsid w:val="003C7D73"/>
    <w:rsid w:val="003D08BB"/>
    <w:rsid w:val="003D3232"/>
    <w:rsid w:val="003E4ABE"/>
    <w:rsid w:val="003F637E"/>
    <w:rsid w:val="00421D09"/>
    <w:rsid w:val="0042582B"/>
    <w:rsid w:val="00436798"/>
    <w:rsid w:val="004452FD"/>
    <w:rsid w:val="004469DC"/>
    <w:rsid w:val="004533DD"/>
    <w:rsid w:val="00457737"/>
    <w:rsid w:val="00462696"/>
    <w:rsid w:val="00464FBE"/>
    <w:rsid w:val="0047090A"/>
    <w:rsid w:val="00481B21"/>
    <w:rsid w:val="00492009"/>
    <w:rsid w:val="004A4DD0"/>
    <w:rsid w:val="004A681D"/>
    <w:rsid w:val="004B66DE"/>
    <w:rsid w:val="004B7D45"/>
    <w:rsid w:val="004C1199"/>
    <w:rsid w:val="004C1BEF"/>
    <w:rsid w:val="004C66E7"/>
    <w:rsid w:val="004E0D3D"/>
    <w:rsid w:val="004E2397"/>
    <w:rsid w:val="004E3B6C"/>
    <w:rsid w:val="004E701D"/>
    <w:rsid w:val="004E7E36"/>
    <w:rsid w:val="004F32D2"/>
    <w:rsid w:val="00500ED8"/>
    <w:rsid w:val="0050196B"/>
    <w:rsid w:val="00501B88"/>
    <w:rsid w:val="00506C5D"/>
    <w:rsid w:val="00515496"/>
    <w:rsid w:val="00526480"/>
    <w:rsid w:val="00536D4E"/>
    <w:rsid w:val="00547667"/>
    <w:rsid w:val="00552381"/>
    <w:rsid w:val="00567745"/>
    <w:rsid w:val="00577742"/>
    <w:rsid w:val="00592601"/>
    <w:rsid w:val="005953E7"/>
    <w:rsid w:val="005A2745"/>
    <w:rsid w:val="005C2A20"/>
    <w:rsid w:val="005C6D99"/>
    <w:rsid w:val="005D23C3"/>
    <w:rsid w:val="005E25A2"/>
    <w:rsid w:val="005E39E9"/>
    <w:rsid w:val="005E4D86"/>
    <w:rsid w:val="006058FD"/>
    <w:rsid w:val="0061723B"/>
    <w:rsid w:val="006202AD"/>
    <w:rsid w:val="00645C6D"/>
    <w:rsid w:val="00646096"/>
    <w:rsid w:val="0065119C"/>
    <w:rsid w:val="00652B10"/>
    <w:rsid w:val="006738EB"/>
    <w:rsid w:val="00677CFD"/>
    <w:rsid w:val="0069283C"/>
    <w:rsid w:val="006A29BC"/>
    <w:rsid w:val="006B5AD8"/>
    <w:rsid w:val="006C559B"/>
    <w:rsid w:val="006C7E5E"/>
    <w:rsid w:val="006E1276"/>
    <w:rsid w:val="006E5FD1"/>
    <w:rsid w:val="006F7DBB"/>
    <w:rsid w:val="00700132"/>
    <w:rsid w:val="0070370F"/>
    <w:rsid w:val="007045CD"/>
    <w:rsid w:val="00705582"/>
    <w:rsid w:val="00734346"/>
    <w:rsid w:val="00737F9A"/>
    <w:rsid w:val="00747B12"/>
    <w:rsid w:val="007529D2"/>
    <w:rsid w:val="00756398"/>
    <w:rsid w:val="00756836"/>
    <w:rsid w:val="00766EB8"/>
    <w:rsid w:val="0076762D"/>
    <w:rsid w:val="00773231"/>
    <w:rsid w:val="00781DE1"/>
    <w:rsid w:val="00786637"/>
    <w:rsid w:val="0079068B"/>
    <w:rsid w:val="007932DB"/>
    <w:rsid w:val="00796FF6"/>
    <w:rsid w:val="007B14A9"/>
    <w:rsid w:val="007D76C4"/>
    <w:rsid w:val="007E4E99"/>
    <w:rsid w:val="007E6943"/>
    <w:rsid w:val="008066DB"/>
    <w:rsid w:val="0081489A"/>
    <w:rsid w:val="00815EA9"/>
    <w:rsid w:val="008333D3"/>
    <w:rsid w:val="00833E76"/>
    <w:rsid w:val="008630E0"/>
    <w:rsid w:val="00866CDE"/>
    <w:rsid w:val="00871696"/>
    <w:rsid w:val="00876371"/>
    <w:rsid w:val="00884AC1"/>
    <w:rsid w:val="00886FA0"/>
    <w:rsid w:val="00893B5B"/>
    <w:rsid w:val="008B74F2"/>
    <w:rsid w:val="008B76AB"/>
    <w:rsid w:val="008C41D0"/>
    <w:rsid w:val="008C7DCB"/>
    <w:rsid w:val="008D395E"/>
    <w:rsid w:val="008E009F"/>
    <w:rsid w:val="008E0988"/>
    <w:rsid w:val="008F20C2"/>
    <w:rsid w:val="009000BA"/>
    <w:rsid w:val="00904B38"/>
    <w:rsid w:val="0091270A"/>
    <w:rsid w:val="0092756A"/>
    <w:rsid w:val="00942740"/>
    <w:rsid w:val="00961F44"/>
    <w:rsid w:val="00977672"/>
    <w:rsid w:val="009842B0"/>
    <w:rsid w:val="009A13D9"/>
    <w:rsid w:val="009A26CD"/>
    <w:rsid w:val="009A6444"/>
    <w:rsid w:val="009A67E2"/>
    <w:rsid w:val="009B08D1"/>
    <w:rsid w:val="009B2972"/>
    <w:rsid w:val="009B35AF"/>
    <w:rsid w:val="009B6B5A"/>
    <w:rsid w:val="009C5DBA"/>
    <w:rsid w:val="009C7E5E"/>
    <w:rsid w:val="009D0981"/>
    <w:rsid w:val="009D0AF5"/>
    <w:rsid w:val="009E2559"/>
    <w:rsid w:val="009F37B2"/>
    <w:rsid w:val="00A07762"/>
    <w:rsid w:val="00A12E8F"/>
    <w:rsid w:val="00A14E79"/>
    <w:rsid w:val="00A16CF8"/>
    <w:rsid w:val="00A278DC"/>
    <w:rsid w:val="00A37E28"/>
    <w:rsid w:val="00A43022"/>
    <w:rsid w:val="00A505E0"/>
    <w:rsid w:val="00A635F1"/>
    <w:rsid w:val="00A76577"/>
    <w:rsid w:val="00A822BC"/>
    <w:rsid w:val="00A90FAC"/>
    <w:rsid w:val="00A91D44"/>
    <w:rsid w:val="00A93586"/>
    <w:rsid w:val="00A9593C"/>
    <w:rsid w:val="00A970F8"/>
    <w:rsid w:val="00AA2467"/>
    <w:rsid w:val="00AA376E"/>
    <w:rsid w:val="00AB6FF0"/>
    <w:rsid w:val="00AC16EE"/>
    <w:rsid w:val="00AD6FB8"/>
    <w:rsid w:val="00AE1EC0"/>
    <w:rsid w:val="00AF54B3"/>
    <w:rsid w:val="00B112BF"/>
    <w:rsid w:val="00B12050"/>
    <w:rsid w:val="00B16218"/>
    <w:rsid w:val="00B1785A"/>
    <w:rsid w:val="00B1791B"/>
    <w:rsid w:val="00B36891"/>
    <w:rsid w:val="00B526FB"/>
    <w:rsid w:val="00B54B3A"/>
    <w:rsid w:val="00B56126"/>
    <w:rsid w:val="00B57ABE"/>
    <w:rsid w:val="00B638DF"/>
    <w:rsid w:val="00B65B0A"/>
    <w:rsid w:val="00B75150"/>
    <w:rsid w:val="00B82F19"/>
    <w:rsid w:val="00B86008"/>
    <w:rsid w:val="00B929E8"/>
    <w:rsid w:val="00BA3174"/>
    <w:rsid w:val="00BB5370"/>
    <w:rsid w:val="00BB647D"/>
    <w:rsid w:val="00BC4368"/>
    <w:rsid w:val="00BC6257"/>
    <w:rsid w:val="00BD365D"/>
    <w:rsid w:val="00BD7084"/>
    <w:rsid w:val="00BE1AD6"/>
    <w:rsid w:val="00BF3DEB"/>
    <w:rsid w:val="00BF5353"/>
    <w:rsid w:val="00C21F74"/>
    <w:rsid w:val="00C25BF1"/>
    <w:rsid w:val="00C37823"/>
    <w:rsid w:val="00C41B30"/>
    <w:rsid w:val="00C4566B"/>
    <w:rsid w:val="00C50FCB"/>
    <w:rsid w:val="00C615DE"/>
    <w:rsid w:val="00C725CD"/>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11B01"/>
    <w:rsid w:val="00D13B11"/>
    <w:rsid w:val="00D13C65"/>
    <w:rsid w:val="00D14C27"/>
    <w:rsid w:val="00D15E40"/>
    <w:rsid w:val="00D2049B"/>
    <w:rsid w:val="00D27BC5"/>
    <w:rsid w:val="00D319C6"/>
    <w:rsid w:val="00D3711E"/>
    <w:rsid w:val="00D37E0E"/>
    <w:rsid w:val="00D40325"/>
    <w:rsid w:val="00D43901"/>
    <w:rsid w:val="00D522D6"/>
    <w:rsid w:val="00D62B4F"/>
    <w:rsid w:val="00D63140"/>
    <w:rsid w:val="00D70D1B"/>
    <w:rsid w:val="00D72046"/>
    <w:rsid w:val="00D76C7D"/>
    <w:rsid w:val="00D82264"/>
    <w:rsid w:val="00D95943"/>
    <w:rsid w:val="00DA0FF6"/>
    <w:rsid w:val="00DA7E0A"/>
    <w:rsid w:val="00DC62E1"/>
    <w:rsid w:val="00DC7F2D"/>
    <w:rsid w:val="00DD75EF"/>
    <w:rsid w:val="00DD7BF1"/>
    <w:rsid w:val="00DD7F58"/>
    <w:rsid w:val="00DD7F88"/>
    <w:rsid w:val="00DE75F2"/>
    <w:rsid w:val="00DF23F1"/>
    <w:rsid w:val="00DF68EA"/>
    <w:rsid w:val="00E01D52"/>
    <w:rsid w:val="00E047F0"/>
    <w:rsid w:val="00E06E87"/>
    <w:rsid w:val="00E11A92"/>
    <w:rsid w:val="00E13AD0"/>
    <w:rsid w:val="00E3586D"/>
    <w:rsid w:val="00E3639C"/>
    <w:rsid w:val="00E4154A"/>
    <w:rsid w:val="00E46EE6"/>
    <w:rsid w:val="00E4733B"/>
    <w:rsid w:val="00E51936"/>
    <w:rsid w:val="00E5630A"/>
    <w:rsid w:val="00E6483B"/>
    <w:rsid w:val="00E70D09"/>
    <w:rsid w:val="00E970E9"/>
    <w:rsid w:val="00EA2CA0"/>
    <w:rsid w:val="00EB0C67"/>
    <w:rsid w:val="00EB60FF"/>
    <w:rsid w:val="00EC0B4A"/>
    <w:rsid w:val="00EC0DD7"/>
    <w:rsid w:val="00EC3914"/>
    <w:rsid w:val="00ED76C9"/>
    <w:rsid w:val="00EE1AED"/>
    <w:rsid w:val="00EF1AFF"/>
    <w:rsid w:val="00F03C5C"/>
    <w:rsid w:val="00F21B07"/>
    <w:rsid w:val="00F21B72"/>
    <w:rsid w:val="00F30AAD"/>
    <w:rsid w:val="00F35180"/>
    <w:rsid w:val="00F3531E"/>
    <w:rsid w:val="00F42FD6"/>
    <w:rsid w:val="00F45275"/>
    <w:rsid w:val="00F4624E"/>
    <w:rsid w:val="00F568C8"/>
    <w:rsid w:val="00F60ADF"/>
    <w:rsid w:val="00F61A82"/>
    <w:rsid w:val="00F715B5"/>
    <w:rsid w:val="00F743C4"/>
    <w:rsid w:val="00F7606F"/>
    <w:rsid w:val="00F80578"/>
    <w:rsid w:val="00F83CA4"/>
    <w:rsid w:val="00F86243"/>
    <w:rsid w:val="00F87E4D"/>
    <w:rsid w:val="00FA63D2"/>
    <w:rsid w:val="00FA7715"/>
    <w:rsid w:val="00FB33E7"/>
    <w:rsid w:val="00FB4190"/>
    <w:rsid w:val="00FB72DF"/>
    <w:rsid w:val="00FC7B21"/>
    <w:rsid w:val="00FE38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 w:val="22"/>
      <w:u w:color="000000"/>
    </w:rPr>
  </w:style>
  <w:style w:type="paragraph" w:styleId="ListParagraph">
    <w:name w:val="List Paragraph"/>
    <w:basedOn w:val="Normal"/>
    <w:uiPriority w:val="34"/>
    <w:qFormat/>
    <w:rsid w:val="00017F3C"/>
    <w:pPr>
      <w:widowControl/>
      <w:adjustRightInd/>
      <w:ind w:left="720"/>
      <w:contextualSpacing/>
    </w:pPr>
    <w:rPr>
      <w:rFonts w:ascii="Times" w:eastAsiaTheme="minorHAnsi" w:hAnsi="Times" w:cs="Times"/>
      <w:color w:val="000000"/>
    </w:rPr>
  </w:style>
  <w:style w:type="character" w:customStyle="1" w:styleId="apple-converted-space">
    <w:name w:val="apple-converted-space"/>
    <w:basedOn w:val="DefaultParagraphFont"/>
    <w:rsid w:val="00B65B0A"/>
  </w:style>
  <w:style w:type="character" w:customStyle="1" w:styleId="element-invisible">
    <w:name w:val="element-invisible"/>
    <w:basedOn w:val="DefaultParagraphFont"/>
    <w:rsid w:val="00B65B0A"/>
  </w:style>
  <w:style w:type="paragraph" w:styleId="NormalWeb">
    <w:name w:val="Normal (Web)"/>
    <w:basedOn w:val="Normal"/>
    <w:uiPriority w:val="99"/>
    <w:semiHidden/>
    <w:unhideWhenUsed/>
    <w:rsid w:val="00B65B0A"/>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 w:val="22"/>
      <w:u w:color="000000"/>
    </w:rPr>
  </w:style>
  <w:style w:type="paragraph" w:styleId="ListParagraph">
    <w:name w:val="List Paragraph"/>
    <w:basedOn w:val="Normal"/>
    <w:uiPriority w:val="34"/>
    <w:qFormat/>
    <w:rsid w:val="00017F3C"/>
    <w:pPr>
      <w:widowControl/>
      <w:adjustRightInd/>
      <w:ind w:left="720"/>
      <w:contextualSpacing/>
    </w:pPr>
    <w:rPr>
      <w:rFonts w:ascii="Times" w:eastAsiaTheme="minorHAnsi" w:hAnsi="Times" w:cs="Times"/>
      <w:color w:val="000000"/>
    </w:rPr>
  </w:style>
  <w:style w:type="character" w:customStyle="1" w:styleId="apple-converted-space">
    <w:name w:val="apple-converted-space"/>
    <w:basedOn w:val="DefaultParagraphFont"/>
    <w:rsid w:val="00B65B0A"/>
  </w:style>
  <w:style w:type="character" w:customStyle="1" w:styleId="element-invisible">
    <w:name w:val="element-invisible"/>
    <w:basedOn w:val="DefaultParagraphFont"/>
    <w:rsid w:val="00B65B0A"/>
  </w:style>
  <w:style w:type="paragraph" w:styleId="NormalWeb">
    <w:name w:val="Normal (Web)"/>
    <w:basedOn w:val="Normal"/>
    <w:uiPriority w:val="99"/>
    <w:semiHidden/>
    <w:unhideWhenUsed/>
    <w:rsid w:val="00B65B0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6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F5Q9JvBhxM&amp;feature=youtu.be(link%20is%20extern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kerfire2015@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nowbeforeyouf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2015-08-19T19:38:00Z</cp:lastPrinted>
  <dcterms:created xsi:type="dcterms:W3CDTF">2015-08-25T15:12:00Z</dcterms:created>
  <dcterms:modified xsi:type="dcterms:W3CDTF">2015-08-25T15:12:00Z</dcterms:modified>
</cp:coreProperties>
</file>