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69" w:rsidRDefault="004C6A69" w:rsidP="004C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Lake Short-Term Rentals</w:t>
      </w:r>
    </w:p>
    <w:p w:rsidR="00C03F8B" w:rsidRDefault="00C03F8B" w:rsidP="004C17F7">
      <w:pPr>
        <w:jc w:val="center"/>
        <w:rPr>
          <w:b/>
          <w:sz w:val="28"/>
          <w:szCs w:val="28"/>
        </w:rPr>
      </w:pPr>
      <w:r w:rsidRPr="00161BBE">
        <w:rPr>
          <w:b/>
          <w:sz w:val="28"/>
          <w:szCs w:val="28"/>
        </w:rPr>
        <w:t>Solutions</w:t>
      </w:r>
      <w:r w:rsidR="00E8477D">
        <w:rPr>
          <w:b/>
          <w:sz w:val="28"/>
          <w:szCs w:val="28"/>
        </w:rPr>
        <w:t xml:space="preserve"> Analysis</w:t>
      </w:r>
    </w:p>
    <w:p w:rsidR="004C6A69" w:rsidRPr="004C6A69" w:rsidRDefault="004C6A69" w:rsidP="004C17F7">
      <w:pPr>
        <w:jc w:val="center"/>
        <w:rPr>
          <w:sz w:val="20"/>
          <w:szCs w:val="20"/>
        </w:rPr>
      </w:pPr>
      <w:r w:rsidRPr="004C6A69">
        <w:rPr>
          <w:sz w:val="20"/>
          <w:szCs w:val="20"/>
        </w:rPr>
        <w:t>June 14, 2017</w:t>
      </w:r>
    </w:p>
    <w:p w:rsidR="00161BBE" w:rsidRDefault="00161BBE" w:rsidP="004C17F7">
      <w:pPr>
        <w:rPr>
          <w:b/>
          <w:u w:val="single"/>
        </w:rPr>
      </w:pPr>
    </w:p>
    <w:p w:rsidR="00C03F8B" w:rsidRPr="00161BBE" w:rsidRDefault="00347857" w:rsidP="004C17F7">
      <w:pPr>
        <w:rPr>
          <w:b/>
          <w:u w:val="single"/>
        </w:rPr>
      </w:pPr>
      <w:r>
        <w:rPr>
          <w:b/>
          <w:u w:val="single"/>
        </w:rPr>
        <w:t>Low-Hanging Fruit</w:t>
      </w:r>
    </w:p>
    <w:p w:rsidR="00C03F8B" w:rsidRPr="00C03F8B" w:rsidRDefault="00C03F8B" w:rsidP="004C17F7">
      <w:pPr>
        <w:pStyle w:val="ListParagraph"/>
        <w:numPr>
          <w:ilvl w:val="0"/>
          <w:numId w:val="7"/>
        </w:numPr>
        <w:ind w:left="360"/>
      </w:pPr>
      <w:r w:rsidRPr="00C03F8B">
        <w:t>Private-Side Issues/</w:t>
      </w:r>
      <w:r w:rsidR="00347857">
        <w:t>County can disclose</w:t>
      </w:r>
      <w:r>
        <w:t xml:space="preserve"> responsibilities</w:t>
      </w:r>
      <w:r w:rsidR="004C17F7">
        <w:t>:</w:t>
      </w:r>
    </w:p>
    <w:p w:rsidR="00C03F8B" w:rsidRDefault="00C03F8B" w:rsidP="004C17F7">
      <w:pPr>
        <w:pStyle w:val="ListParagraph"/>
        <w:numPr>
          <w:ilvl w:val="1"/>
          <w:numId w:val="7"/>
        </w:numPr>
      </w:pPr>
      <w:r>
        <w:t>Codify Liability (renters vs homeowners)</w:t>
      </w:r>
    </w:p>
    <w:p w:rsidR="00C03F8B" w:rsidRDefault="00C03F8B" w:rsidP="004C17F7">
      <w:pPr>
        <w:pStyle w:val="ListParagraph"/>
        <w:numPr>
          <w:ilvl w:val="1"/>
          <w:numId w:val="7"/>
        </w:numPr>
      </w:pPr>
      <w:r>
        <w:t>Insurance Requirements</w:t>
      </w:r>
    </w:p>
    <w:p w:rsidR="00C03F8B" w:rsidRDefault="00C03F8B" w:rsidP="004C17F7">
      <w:pPr>
        <w:pStyle w:val="ListParagraph"/>
        <w:numPr>
          <w:ilvl w:val="1"/>
          <w:numId w:val="7"/>
        </w:numPr>
      </w:pPr>
      <w:r>
        <w:t>Lender Notification</w:t>
      </w:r>
    </w:p>
    <w:p w:rsidR="00FA3ECD" w:rsidRDefault="00FA3ECD" w:rsidP="004C17F7">
      <w:pPr>
        <w:pStyle w:val="ListParagraph"/>
        <w:numPr>
          <w:ilvl w:val="1"/>
          <w:numId w:val="7"/>
        </w:numPr>
      </w:pPr>
      <w:r>
        <w:t>CC&amp;Rs: County shall not approve STRs if notified that CC&amp;Rs prohibit</w:t>
      </w:r>
    </w:p>
    <w:p w:rsidR="00C03F8B" w:rsidRDefault="00C03F8B" w:rsidP="004C17F7">
      <w:bookmarkStart w:id="0" w:name="_GoBack"/>
      <w:bookmarkEnd w:id="0"/>
    </w:p>
    <w:p w:rsidR="00C03F8B" w:rsidRPr="00C03F8B" w:rsidRDefault="00C03F8B" w:rsidP="004C17F7">
      <w:pPr>
        <w:pStyle w:val="ListParagraph"/>
        <w:numPr>
          <w:ilvl w:val="0"/>
          <w:numId w:val="7"/>
        </w:numPr>
        <w:ind w:left="360"/>
      </w:pPr>
      <w:r w:rsidRPr="00C03F8B">
        <w:t>Potential New Regulations</w:t>
      </w:r>
      <w:r w:rsidR="004C17F7">
        <w:t>:</w:t>
      </w:r>
    </w:p>
    <w:p w:rsidR="00C03F8B" w:rsidRDefault="00C03F8B" w:rsidP="004C17F7">
      <w:pPr>
        <w:pStyle w:val="ListParagraph"/>
        <w:numPr>
          <w:ilvl w:val="1"/>
          <w:numId w:val="7"/>
        </w:numPr>
      </w:pPr>
      <w:r>
        <w:t>Post enforcement # on Site and Online</w:t>
      </w:r>
    </w:p>
    <w:p w:rsidR="00700E01" w:rsidRDefault="00700E01" w:rsidP="00700E01">
      <w:pPr>
        <w:pStyle w:val="ListParagraph"/>
        <w:numPr>
          <w:ilvl w:val="1"/>
          <w:numId w:val="7"/>
        </w:numPr>
      </w:pPr>
      <w:r>
        <w:t>Require Education by Owners of Rentals on Specific Conditions (trash, roads, boundaries)</w:t>
      </w:r>
    </w:p>
    <w:p w:rsidR="00C03F8B" w:rsidRDefault="00C03F8B" w:rsidP="004C17F7">
      <w:pPr>
        <w:pStyle w:val="ListParagraph"/>
        <w:numPr>
          <w:ilvl w:val="1"/>
          <w:numId w:val="7"/>
        </w:numPr>
      </w:pPr>
      <w:r>
        <w:t>Expand Direct Notice Calculation Based off of Farthest Edge of Contiguous Parcel of Same Owner</w:t>
      </w:r>
    </w:p>
    <w:p w:rsidR="00161BBE" w:rsidRDefault="00161BBE" w:rsidP="00161BBE">
      <w:pPr>
        <w:pStyle w:val="ListParagraph"/>
        <w:numPr>
          <w:ilvl w:val="1"/>
          <w:numId w:val="7"/>
        </w:numPr>
      </w:pPr>
      <w:r>
        <w:t>Limit # of Vehicles Allowed</w:t>
      </w:r>
    </w:p>
    <w:p w:rsidR="00161BBE" w:rsidRDefault="00161BBE" w:rsidP="00161BBE">
      <w:pPr>
        <w:rPr>
          <w:b/>
        </w:rPr>
      </w:pPr>
    </w:p>
    <w:p w:rsidR="00161BBE" w:rsidRPr="00161BBE" w:rsidRDefault="00161BBE" w:rsidP="00161BBE">
      <w:pPr>
        <w:pStyle w:val="ListParagraph"/>
        <w:numPr>
          <w:ilvl w:val="0"/>
          <w:numId w:val="7"/>
        </w:numPr>
        <w:ind w:left="360"/>
      </w:pPr>
      <w:r w:rsidRPr="00161BBE">
        <w:t>Roads as Criteria</w:t>
      </w:r>
    </w:p>
    <w:p w:rsidR="00161BBE" w:rsidRDefault="00161BBE" w:rsidP="00161BBE">
      <w:pPr>
        <w:pStyle w:val="ListParagraph"/>
        <w:numPr>
          <w:ilvl w:val="1"/>
          <w:numId w:val="7"/>
        </w:numPr>
      </w:pPr>
      <w:r w:rsidRPr="00161BBE">
        <w:t>Include Road Conditions as Part of Permit Process</w:t>
      </w:r>
    </w:p>
    <w:p w:rsidR="004C17F7" w:rsidRDefault="004C17F7" w:rsidP="004C17F7"/>
    <w:p w:rsidR="004C17F7" w:rsidRPr="00161BBE" w:rsidRDefault="00161BBE" w:rsidP="004C17F7">
      <w:pPr>
        <w:rPr>
          <w:b/>
          <w:u w:val="single"/>
        </w:rPr>
      </w:pPr>
      <w:r>
        <w:rPr>
          <w:b/>
          <w:u w:val="single"/>
        </w:rPr>
        <w:t>Not Viable: Existing/Legal Issues/No</w:t>
      </w:r>
      <w:r w:rsidR="004C6A69">
        <w:rPr>
          <w:b/>
          <w:u w:val="single"/>
        </w:rPr>
        <w:t>t a</w:t>
      </w:r>
      <w:r>
        <w:rPr>
          <w:b/>
          <w:u w:val="single"/>
        </w:rPr>
        <w:t xml:space="preserve"> County </w:t>
      </w:r>
      <w:r w:rsidR="004C6A69">
        <w:rPr>
          <w:b/>
          <w:u w:val="single"/>
        </w:rPr>
        <w:t>Activity</w:t>
      </w:r>
    </w:p>
    <w:p w:rsidR="004C17F7" w:rsidRPr="00C03F8B" w:rsidRDefault="004C6A69" w:rsidP="004C17F7">
      <w:pPr>
        <w:pStyle w:val="ListParagraph"/>
        <w:numPr>
          <w:ilvl w:val="0"/>
          <w:numId w:val="12"/>
        </w:numPr>
        <w:ind w:left="360"/>
      </w:pPr>
      <w:r>
        <w:t>Existing</w:t>
      </w:r>
      <w:r w:rsidR="00700E01">
        <w:t>/Outside County Authority</w:t>
      </w:r>
      <w:r w:rsidR="004C17F7">
        <w:t>:</w:t>
      </w:r>
    </w:p>
    <w:p w:rsidR="004C17F7" w:rsidRDefault="004C17F7" w:rsidP="004C17F7">
      <w:pPr>
        <w:pStyle w:val="ListParagraph"/>
        <w:numPr>
          <w:ilvl w:val="1"/>
          <w:numId w:val="12"/>
        </w:numPr>
      </w:pPr>
      <w:r>
        <w:t>Require Damage from New Construction to be Repaired</w:t>
      </w:r>
    </w:p>
    <w:p w:rsidR="004C17F7" w:rsidRDefault="004C17F7" w:rsidP="004C17F7"/>
    <w:p w:rsidR="004C17F7" w:rsidRDefault="004C6A69" w:rsidP="004C17F7">
      <w:pPr>
        <w:pStyle w:val="ListParagraph"/>
        <w:numPr>
          <w:ilvl w:val="0"/>
          <w:numId w:val="12"/>
        </w:numPr>
        <w:ind w:left="360"/>
      </w:pPr>
      <w:r>
        <w:t>Not a County Activity:</w:t>
      </w:r>
    </w:p>
    <w:p w:rsidR="004C17F7" w:rsidRDefault="004C17F7" w:rsidP="004C17F7">
      <w:pPr>
        <w:pStyle w:val="ListParagraph"/>
        <w:numPr>
          <w:ilvl w:val="1"/>
          <w:numId w:val="12"/>
        </w:numPr>
      </w:pPr>
      <w:r>
        <w:t>Ensure cell phone service</w:t>
      </w:r>
    </w:p>
    <w:p w:rsidR="004C17F7" w:rsidRDefault="004C17F7" w:rsidP="004C17F7">
      <w:pPr>
        <w:pStyle w:val="ListParagraph"/>
        <w:numPr>
          <w:ilvl w:val="1"/>
          <w:numId w:val="12"/>
        </w:numPr>
      </w:pPr>
      <w:r>
        <w:t>Build More Commercial Lodging/Condos</w:t>
      </w:r>
    </w:p>
    <w:p w:rsidR="00161BBE" w:rsidRDefault="00161BBE" w:rsidP="00161BBE">
      <w:pPr>
        <w:pStyle w:val="ListParagraph"/>
        <w:numPr>
          <w:ilvl w:val="1"/>
          <w:numId w:val="12"/>
        </w:numPr>
      </w:pPr>
      <w:r>
        <w:t>Develop HOA's to Enforce CCRs</w:t>
      </w:r>
    </w:p>
    <w:p w:rsidR="00161BBE" w:rsidRDefault="00161BBE" w:rsidP="00161BBE"/>
    <w:p w:rsidR="00161BBE" w:rsidRPr="00161BBE" w:rsidRDefault="00161BBE" w:rsidP="00161BBE">
      <w:pPr>
        <w:pStyle w:val="ListParagraph"/>
        <w:numPr>
          <w:ilvl w:val="0"/>
          <w:numId w:val="12"/>
        </w:numPr>
        <w:ind w:left="360"/>
      </w:pPr>
      <w:r w:rsidRPr="00161BBE">
        <w:t>Legally Problematic</w:t>
      </w:r>
    </w:p>
    <w:p w:rsidR="00161BBE" w:rsidRDefault="00161BBE" w:rsidP="00161BBE">
      <w:pPr>
        <w:pStyle w:val="ListParagraph"/>
        <w:numPr>
          <w:ilvl w:val="1"/>
          <w:numId w:val="12"/>
        </w:numPr>
      </w:pPr>
      <w:r>
        <w:t>Only allow where ALL want STRs</w:t>
      </w:r>
    </w:p>
    <w:p w:rsidR="00161BBE" w:rsidRDefault="00161BBE" w:rsidP="00161BBE">
      <w:pPr>
        <w:pStyle w:val="ListParagraph"/>
        <w:numPr>
          <w:ilvl w:val="1"/>
          <w:numId w:val="12"/>
        </w:numPr>
      </w:pPr>
      <w:r>
        <w:t>Allow for Direct Neighbor Veto of STR Permit</w:t>
      </w:r>
    </w:p>
    <w:p w:rsidR="004C17F7" w:rsidRDefault="004C17F7" w:rsidP="004C17F7"/>
    <w:p w:rsidR="004C17F7" w:rsidRPr="00161BBE" w:rsidRDefault="004C17F7" w:rsidP="004C17F7">
      <w:pPr>
        <w:rPr>
          <w:b/>
          <w:u w:val="single"/>
        </w:rPr>
      </w:pPr>
      <w:r w:rsidRPr="00161BBE">
        <w:rPr>
          <w:b/>
          <w:u w:val="single"/>
        </w:rPr>
        <w:t>For Discussion</w:t>
      </w:r>
      <w:r w:rsidR="00347857">
        <w:rPr>
          <w:b/>
          <w:u w:val="single"/>
        </w:rPr>
        <w:t>:  Community</w:t>
      </w:r>
      <w:r w:rsidR="00161BBE">
        <w:rPr>
          <w:b/>
          <w:u w:val="single"/>
        </w:rPr>
        <w:t>-wide</w:t>
      </w:r>
    </w:p>
    <w:p w:rsidR="00347857" w:rsidRPr="00C03F8B" w:rsidRDefault="00347857" w:rsidP="00347857">
      <w:pPr>
        <w:pStyle w:val="ListParagraph"/>
        <w:numPr>
          <w:ilvl w:val="0"/>
          <w:numId w:val="13"/>
        </w:numPr>
        <w:ind w:left="360"/>
      </w:pPr>
      <w:r w:rsidRPr="00C03F8B">
        <w:t>Fees/Funding/Exactions for Servi</w:t>
      </w:r>
      <w:r>
        <w:t>c</w:t>
      </w:r>
      <w:r w:rsidRPr="00C03F8B">
        <w:t>es/Benefits or Mitigation of Impacts</w:t>
      </w:r>
      <w:r>
        <w:t>: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Tie fees (e.g., TOT) to community services (Roads/Medics)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Dedicate fees (TOT) to fund enforcement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Require Affordable Housing Mitigation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Require STRs to Contribute to Road Repair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Ensure STR TOT Compliance Equal to Other Lodging</w:t>
      </w:r>
    </w:p>
    <w:p w:rsidR="00347857" w:rsidRDefault="00347857" w:rsidP="00347857">
      <w:pPr>
        <w:pStyle w:val="ListParagraph"/>
        <w:ind w:left="1440"/>
      </w:pPr>
    </w:p>
    <w:p w:rsidR="00347857" w:rsidRPr="00C03F8B" w:rsidRDefault="00347857" w:rsidP="00347857">
      <w:pPr>
        <w:pStyle w:val="ListParagraph"/>
        <w:numPr>
          <w:ilvl w:val="0"/>
          <w:numId w:val="13"/>
        </w:numPr>
        <w:ind w:left="360"/>
      </w:pPr>
      <w:r w:rsidRPr="00C03F8B">
        <w:t>Enforcement</w:t>
      </w:r>
      <w:r>
        <w:t>: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Provide Another Reporting Method Other than Neighbors Policing Neighbors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Hire More Code Compliance Officers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Enforcement should be available nights/weekends</w:t>
      </w:r>
    </w:p>
    <w:p w:rsidR="00347857" w:rsidRDefault="00347857" w:rsidP="00347857">
      <w:pPr>
        <w:pStyle w:val="ListParagraph"/>
        <w:numPr>
          <w:ilvl w:val="1"/>
          <w:numId w:val="13"/>
        </w:numPr>
      </w:pPr>
      <w:r>
        <w:t>Advertising/reservation access: gain access for enforcement</w:t>
      </w:r>
    </w:p>
    <w:p w:rsidR="00347857" w:rsidRDefault="00347857" w:rsidP="00347857">
      <w:pPr>
        <w:pStyle w:val="ListParagraph"/>
        <w:ind w:left="1440"/>
      </w:pPr>
    </w:p>
    <w:p w:rsidR="004C17F7" w:rsidRPr="00C03F8B" w:rsidRDefault="004C17F7" w:rsidP="00700E01">
      <w:pPr>
        <w:pStyle w:val="ListParagraph"/>
        <w:keepNext/>
        <w:numPr>
          <w:ilvl w:val="0"/>
          <w:numId w:val="13"/>
        </w:numPr>
        <w:ind w:left="360"/>
      </w:pPr>
      <w:r w:rsidRPr="00C03F8B">
        <w:lastRenderedPageBreak/>
        <w:t>Potential New Regulations</w:t>
      </w:r>
      <w:r>
        <w:t>:</w:t>
      </w:r>
    </w:p>
    <w:p w:rsidR="004C17F7" w:rsidRDefault="004C17F7" w:rsidP="00700E01">
      <w:pPr>
        <w:pStyle w:val="ListParagraph"/>
        <w:keepNext/>
        <w:numPr>
          <w:ilvl w:val="1"/>
          <w:numId w:val="13"/>
        </w:numPr>
      </w:pPr>
      <w:r>
        <w:t xml:space="preserve">Short time response to issues (require local phone # with 1 </w:t>
      </w:r>
      <w:proofErr w:type="spellStart"/>
      <w:r>
        <w:t>hr</w:t>
      </w:r>
      <w:proofErr w:type="spellEnd"/>
      <w:r>
        <w:t xml:space="preserve"> response time)</w:t>
      </w:r>
    </w:p>
    <w:p w:rsidR="004C17F7" w:rsidRDefault="004C17F7" w:rsidP="004C17F7">
      <w:pPr>
        <w:pStyle w:val="ListParagraph"/>
        <w:numPr>
          <w:ilvl w:val="1"/>
          <w:numId w:val="13"/>
        </w:numPr>
      </w:pPr>
      <w:r>
        <w:t xml:space="preserve">Noise </w:t>
      </w:r>
      <w:proofErr w:type="spellStart"/>
      <w:r>
        <w:t>Regs</w:t>
      </w:r>
      <w:proofErr w:type="spellEnd"/>
    </w:p>
    <w:p w:rsidR="00C03F8B" w:rsidRDefault="00C03F8B" w:rsidP="004C17F7"/>
    <w:p w:rsidR="00C03F8B" w:rsidRPr="00C03F8B" w:rsidRDefault="00C03F8B" w:rsidP="004C17F7">
      <w:pPr>
        <w:pStyle w:val="ListParagraph"/>
        <w:numPr>
          <w:ilvl w:val="0"/>
          <w:numId w:val="13"/>
        </w:numPr>
        <w:ind w:left="360"/>
      </w:pPr>
      <w:r w:rsidRPr="00C03F8B">
        <w:t>Mapping</w:t>
      </w:r>
      <w:r w:rsidR="004C17F7">
        <w:t>:</w:t>
      </w:r>
    </w:p>
    <w:p w:rsidR="00C03F8B" w:rsidRDefault="00C03F8B" w:rsidP="004C17F7">
      <w:pPr>
        <w:pStyle w:val="ListParagraph"/>
        <w:numPr>
          <w:ilvl w:val="1"/>
          <w:numId w:val="13"/>
        </w:numPr>
      </w:pPr>
      <w:r>
        <w:t>Create Single STR Policy Community-Wide</w:t>
      </w:r>
    </w:p>
    <w:p w:rsidR="004C6A69" w:rsidRDefault="004C6A69" w:rsidP="004C6A69"/>
    <w:p w:rsidR="00161BBE" w:rsidRPr="004C17F7" w:rsidRDefault="00161BBE" w:rsidP="00161BBE">
      <w:pPr>
        <w:pStyle w:val="ListParagraph"/>
        <w:numPr>
          <w:ilvl w:val="0"/>
          <w:numId w:val="12"/>
        </w:numPr>
        <w:ind w:left="360"/>
      </w:pPr>
      <w:r>
        <w:t>Decision-Making Tool:</w:t>
      </w:r>
    </w:p>
    <w:p w:rsidR="00161BBE" w:rsidRDefault="00161BBE" w:rsidP="004C17F7">
      <w:pPr>
        <w:pStyle w:val="ListParagraph"/>
        <w:numPr>
          <w:ilvl w:val="1"/>
          <w:numId w:val="12"/>
        </w:numPr>
      </w:pPr>
      <w:r>
        <w:t>Send the issue to a vote of the people</w:t>
      </w:r>
    </w:p>
    <w:p w:rsidR="00161BBE" w:rsidRDefault="00161BBE" w:rsidP="00161BBE">
      <w:pPr>
        <w:rPr>
          <w:b/>
        </w:rPr>
      </w:pPr>
    </w:p>
    <w:p w:rsidR="00161BBE" w:rsidRPr="00161BBE" w:rsidRDefault="00161BBE" w:rsidP="00161BBE">
      <w:pPr>
        <w:rPr>
          <w:b/>
          <w:u w:val="single"/>
        </w:rPr>
      </w:pPr>
      <w:r w:rsidRPr="00161BBE">
        <w:rPr>
          <w:b/>
          <w:u w:val="single"/>
        </w:rPr>
        <w:t>For Discussion: By Neighborhood</w:t>
      </w:r>
    </w:p>
    <w:p w:rsidR="00161BBE" w:rsidRPr="00161BBE" w:rsidRDefault="00161BBE" w:rsidP="00161BBE">
      <w:pPr>
        <w:pStyle w:val="ListParagraph"/>
        <w:numPr>
          <w:ilvl w:val="0"/>
          <w:numId w:val="17"/>
        </w:numPr>
        <w:ind w:left="360"/>
      </w:pPr>
      <w:r w:rsidRPr="00161BBE">
        <w:t>Ban/Prohibition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Prohibit STR Type I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Prohibit STR Type II</w:t>
      </w:r>
    </w:p>
    <w:p w:rsidR="00161BBE" w:rsidRDefault="00161BBE" w:rsidP="00161BBE">
      <w:pPr>
        <w:ind w:left="360"/>
      </w:pPr>
    </w:p>
    <w:p w:rsidR="00161BBE" w:rsidRPr="00161BBE" w:rsidRDefault="00161BBE" w:rsidP="00161BBE">
      <w:pPr>
        <w:pStyle w:val="ListParagraph"/>
        <w:numPr>
          <w:ilvl w:val="0"/>
          <w:numId w:val="17"/>
        </w:numPr>
        <w:ind w:left="360"/>
      </w:pPr>
      <w:r w:rsidRPr="00161BBE">
        <w:t>Allow as Proposed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Allow Type I &amp; Type II for Leonard Avenue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Enforce Existing Rules</w:t>
      </w:r>
    </w:p>
    <w:p w:rsidR="00161BBE" w:rsidRDefault="00161BBE" w:rsidP="00161BBE">
      <w:pPr>
        <w:ind w:left="360"/>
      </w:pPr>
    </w:p>
    <w:p w:rsidR="00161BBE" w:rsidRPr="00161BBE" w:rsidRDefault="00161BBE" w:rsidP="00161BBE">
      <w:pPr>
        <w:pStyle w:val="ListParagraph"/>
        <w:numPr>
          <w:ilvl w:val="0"/>
          <w:numId w:val="17"/>
        </w:numPr>
        <w:ind w:left="360"/>
      </w:pPr>
      <w:r w:rsidRPr="00161BBE">
        <w:t>Potential New Regulations</w:t>
      </w:r>
      <w:r w:rsidR="00700E01">
        <w:t xml:space="preserve"> 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Seasonal Restrictions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Density Limit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Rental Day Limit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Limit Type I with Occupancy Limits (1-2 people)</w:t>
      </w:r>
    </w:p>
    <w:p w:rsidR="00700E01" w:rsidRDefault="00700E01" w:rsidP="00700E01">
      <w:pPr>
        <w:pStyle w:val="ListParagraph"/>
        <w:numPr>
          <w:ilvl w:val="1"/>
          <w:numId w:val="17"/>
        </w:numPr>
      </w:pPr>
      <w:r>
        <w:t>Allow Type II with New Regulations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Allow Type I with New Regulations</w:t>
      </w:r>
    </w:p>
    <w:p w:rsidR="00161BBE" w:rsidRDefault="00161BBE" w:rsidP="00161BBE">
      <w:pPr>
        <w:ind w:left="360"/>
      </w:pPr>
    </w:p>
    <w:p w:rsidR="00161BBE" w:rsidRPr="00161BBE" w:rsidRDefault="00161BBE" w:rsidP="00161BBE">
      <w:pPr>
        <w:pStyle w:val="ListParagraph"/>
        <w:numPr>
          <w:ilvl w:val="0"/>
          <w:numId w:val="17"/>
        </w:numPr>
        <w:ind w:left="360"/>
      </w:pPr>
      <w:r w:rsidRPr="00161BBE">
        <w:t>Roads as Criteria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No Rentals on Private Roads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No Short-Term Rentals in the Clark Tract to Ensure / Provide for Work Force Housing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Restrict STR to Areas Accessed by County Roads</w:t>
      </w:r>
    </w:p>
    <w:p w:rsidR="00161BBE" w:rsidRDefault="00161BBE" w:rsidP="00161BBE">
      <w:pPr>
        <w:ind w:left="360"/>
      </w:pPr>
    </w:p>
    <w:p w:rsidR="00161BBE" w:rsidRPr="00161BBE" w:rsidRDefault="00161BBE" w:rsidP="00161BBE">
      <w:pPr>
        <w:pStyle w:val="ListParagraph"/>
        <w:numPr>
          <w:ilvl w:val="0"/>
          <w:numId w:val="17"/>
        </w:numPr>
        <w:ind w:left="360"/>
      </w:pPr>
      <w:r w:rsidRPr="00161BBE">
        <w:t>Mapping/Scale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Partition Clark with Different STR Regulations (Nevada St)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Partition Clark with Different STR Regulations (Los Angeles St)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Partition Clark with Different STR Regulations (W Washington - where there is existing rental and commercial)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Ensure Some Neighborhoods Remain Residential without any STR</w:t>
      </w:r>
    </w:p>
    <w:p w:rsidR="00161BBE" w:rsidRDefault="00161BBE" w:rsidP="00161BBE">
      <w:pPr>
        <w:pStyle w:val="ListParagraph"/>
        <w:numPr>
          <w:ilvl w:val="1"/>
          <w:numId w:val="17"/>
        </w:numPr>
      </w:pPr>
      <w:r>
        <w:t>Maintain Clark as a Contiguous Neighborhood</w:t>
      </w:r>
    </w:p>
    <w:p w:rsidR="00C03F8B" w:rsidRPr="00C03F8B" w:rsidRDefault="00161BBE" w:rsidP="00161BBE">
      <w:pPr>
        <w:pStyle w:val="ListParagraph"/>
        <w:numPr>
          <w:ilvl w:val="1"/>
          <w:numId w:val="17"/>
        </w:numPr>
      </w:pPr>
      <w:r>
        <w:t>Split off Mt View Ln as Allowable for STR</w:t>
      </w:r>
    </w:p>
    <w:sectPr w:rsidR="00C03F8B" w:rsidRPr="00C03F8B" w:rsidSect="004C1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B29"/>
    <w:multiLevelType w:val="hybridMultilevel"/>
    <w:tmpl w:val="CDE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549"/>
    <w:multiLevelType w:val="hybridMultilevel"/>
    <w:tmpl w:val="766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487B"/>
    <w:multiLevelType w:val="hybridMultilevel"/>
    <w:tmpl w:val="99B6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BFF"/>
    <w:multiLevelType w:val="hybridMultilevel"/>
    <w:tmpl w:val="AE349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4F6D"/>
    <w:multiLevelType w:val="hybridMultilevel"/>
    <w:tmpl w:val="94B2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456D2"/>
    <w:multiLevelType w:val="hybridMultilevel"/>
    <w:tmpl w:val="D9BA3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6A5"/>
    <w:multiLevelType w:val="hybridMultilevel"/>
    <w:tmpl w:val="238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973CC"/>
    <w:multiLevelType w:val="hybridMultilevel"/>
    <w:tmpl w:val="5C4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F2EA3"/>
    <w:multiLevelType w:val="hybridMultilevel"/>
    <w:tmpl w:val="A2E25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455"/>
    <w:multiLevelType w:val="hybridMultilevel"/>
    <w:tmpl w:val="5B0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7C36"/>
    <w:multiLevelType w:val="hybridMultilevel"/>
    <w:tmpl w:val="D224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6CD6"/>
    <w:multiLevelType w:val="hybridMultilevel"/>
    <w:tmpl w:val="647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3D5"/>
    <w:multiLevelType w:val="hybridMultilevel"/>
    <w:tmpl w:val="10C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A52"/>
    <w:multiLevelType w:val="hybridMultilevel"/>
    <w:tmpl w:val="F1D4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2838"/>
    <w:multiLevelType w:val="hybridMultilevel"/>
    <w:tmpl w:val="BAC8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F58D0"/>
    <w:multiLevelType w:val="hybridMultilevel"/>
    <w:tmpl w:val="B8A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04CA"/>
    <w:multiLevelType w:val="hybridMultilevel"/>
    <w:tmpl w:val="CC3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B"/>
    <w:rsid w:val="00161BBE"/>
    <w:rsid w:val="00342821"/>
    <w:rsid w:val="00347857"/>
    <w:rsid w:val="00455739"/>
    <w:rsid w:val="004C17F7"/>
    <w:rsid w:val="004C6A69"/>
    <w:rsid w:val="00700E01"/>
    <w:rsid w:val="007972E0"/>
    <w:rsid w:val="00876E92"/>
    <w:rsid w:val="008D1838"/>
    <w:rsid w:val="00C03F8B"/>
    <w:rsid w:val="00E8477D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E550-AFA5-48E4-A385-9E558EE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Sugimura</dc:creator>
  <cp:keywords/>
  <dc:description/>
  <cp:lastModifiedBy>Wendy Sugimura</cp:lastModifiedBy>
  <cp:revision>4</cp:revision>
  <cp:lastPrinted>2017-06-14T18:30:00Z</cp:lastPrinted>
  <dcterms:created xsi:type="dcterms:W3CDTF">2017-06-13T05:09:00Z</dcterms:created>
  <dcterms:modified xsi:type="dcterms:W3CDTF">2017-06-14T18:31:00Z</dcterms:modified>
</cp:coreProperties>
</file>