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1AA3959A" w:rsidR="00013A12" w:rsidRPr="00E93B2F" w:rsidRDefault="00AB2A50"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013A12">
        <w:rPr>
          <w:rFonts w:ascii="Arial" w:eastAsia="Times New Roman" w:hAnsi="Arial" w:cs="Arial"/>
          <w:b/>
          <w:bCs/>
          <w:color w:val="333333"/>
          <w:sz w:val="24"/>
          <w:szCs w:val="24"/>
        </w:rPr>
        <w:t xml:space="preserve"> Committee</w:t>
      </w:r>
      <w:r w:rsidR="00013A12"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7261808D"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4D35F5">
        <w:rPr>
          <w:rFonts w:ascii="Arial" w:eastAsia="Times New Roman" w:hAnsi="Arial" w:cs="Arial"/>
          <w:b/>
          <w:bCs/>
          <w:color w:val="333333"/>
          <w:sz w:val="24"/>
          <w:szCs w:val="24"/>
        </w:rPr>
        <w:t>May</w:t>
      </w:r>
      <w:r w:rsidR="00CB0C0E">
        <w:rPr>
          <w:rFonts w:ascii="Arial" w:eastAsia="Times New Roman" w:hAnsi="Arial" w:cs="Arial"/>
          <w:b/>
          <w:bCs/>
          <w:color w:val="333333"/>
          <w:sz w:val="24"/>
          <w:szCs w:val="24"/>
        </w:rPr>
        <w:t xml:space="preserve"> 1</w:t>
      </w:r>
      <w:r w:rsidR="004D35F5">
        <w:rPr>
          <w:rFonts w:ascii="Arial" w:eastAsia="Times New Roman" w:hAnsi="Arial" w:cs="Arial"/>
          <w:b/>
          <w:bCs/>
          <w:color w:val="333333"/>
          <w:sz w:val="24"/>
          <w:szCs w:val="24"/>
        </w:rPr>
        <w:t>8</w:t>
      </w:r>
      <w:r>
        <w:rPr>
          <w:rFonts w:ascii="Arial" w:eastAsia="Times New Roman" w:hAnsi="Arial" w:cs="Arial"/>
          <w:b/>
          <w:bCs/>
          <w:color w:val="333333"/>
          <w:sz w:val="24"/>
          <w:szCs w:val="24"/>
        </w:rPr>
        <w:t>, 202</w:t>
      </w:r>
      <w:r w:rsidR="00CB0C0E">
        <w:rPr>
          <w:rFonts w:ascii="Arial" w:eastAsia="Times New Roman" w:hAnsi="Arial" w:cs="Arial"/>
          <w:b/>
          <w:bCs/>
          <w:color w:val="333333"/>
          <w:sz w:val="24"/>
          <w:szCs w:val="24"/>
        </w:rPr>
        <w:t>2</w:t>
      </w:r>
    </w:p>
    <w:p w14:paraId="002F2095" w14:textId="7D7B8CA5" w:rsidR="00013A12" w:rsidRDefault="000E4618"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9</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Pr>
          <w:rFonts w:ascii="Times New Roman" w:eastAsia="Times New Roman" w:hAnsi="Times New Roman" w:cs="Times New Roman"/>
          <w:b/>
          <w:bCs/>
          <w:color w:val="333333"/>
          <w:sz w:val="24"/>
          <w:szCs w:val="24"/>
        </w:rPr>
        <w:t>10</w:t>
      </w:r>
      <w:r w:rsidR="00013A12">
        <w:rPr>
          <w:rFonts w:ascii="Times New Roman" w:eastAsia="Times New Roman" w:hAnsi="Times New Roman" w:cs="Times New Roman"/>
          <w:b/>
          <w:bCs/>
          <w:color w:val="333333"/>
          <w:sz w:val="24"/>
          <w:szCs w:val="24"/>
        </w:rPr>
        <w:t>:</w:t>
      </w:r>
      <w:r w:rsidR="00901B5C">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 xml:space="preserve">0 </w:t>
      </w:r>
      <w:r>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C1FCA12" w14:textId="41485CC2" w:rsidR="00013A12"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101B4776" w14:textId="77777777" w:rsidR="003D0A48" w:rsidRPr="00A02729" w:rsidRDefault="003D0A48" w:rsidP="003D0A48">
            <w:pPr>
              <w:pStyle w:val="ListParagraph"/>
              <w:spacing w:after="0" w:line="240" w:lineRule="auto"/>
              <w:rPr>
                <w:rFonts w:ascii="Arial" w:eastAsia="Times New Roman" w:hAnsi="Arial" w:cs="Arial"/>
                <w:color w:val="000000"/>
                <w:sz w:val="21"/>
                <w:szCs w:val="21"/>
              </w:rPr>
            </w:pPr>
          </w:p>
          <w:p w14:paraId="5783A279" w14:textId="77777777" w:rsidR="003D0A48" w:rsidRPr="00EE15F4" w:rsidRDefault="003D0A48" w:rsidP="003D0A48">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w:t>
            </w:r>
            <w:r>
              <w:rPr>
                <w:rFonts w:ascii="Arial" w:hAnsi="Arial" w:cs="Arial"/>
                <w:sz w:val="20"/>
                <w:szCs w:val="20"/>
              </w:rPr>
              <w:t xml:space="preserve">: </w:t>
            </w:r>
            <w:r>
              <w:t>This meeting will be held via teleconferencing with members of the Committee attending from separate remote locations. As authorized by AB 361, dated September 16, 2021, a local agency may use teleconferencing without complying with the teleconferencing requirements imposed by the Ralph M. Brown Act when a legislative body of a local agency holds a meeting during a declared state of emergency and local officials have recommended or imposed measures to promote social distancing or the body cannot meet safely in person and the legislative body has made such findings.</w:t>
            </w:r>
          </w:p>
          <w:p w14:paraId="0A66396B" w14:textId="3F4BCB56" w:rsidR="00013A12" w:rsidRPr="00013A12" w:rsidRDefault="00013A12" w:rsidP="003D0A48">
            <w:pPr>
              <w:pStyle w:val="ListParagraph"/>
              <w:spacing w:after="0" w:line="240" w:lineRule="auto"/>
              <w:rPr>
                <w:rFonts w:ascii="Arial" w:eastAsia="Times New Roman" w:hAnsi="Arial" w:cs="Arial"/>
                <w:color w:val="000000"/>
                <w:sz w:val="21"/>
                <w:szCs w:val="21"/>
              </w:rPr>
            </w:pPr>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15D62048" w:rsidR="00C83A2A" w:rsidRDefault="00EF2D03" w:rsidP="00C83A2A">
      <w:pPr>
        <w:pStyle w:val="ListParagraph"/>
        <w:ind w:left="1080"/>
      </w:pPr>
      <w:r>
        <w:rPr>
          <w:b/>
          <w:bCs/>
        </w:rPr>
        <w:lastRenderedPageBreak/>
        <w:t>9</w:t>
      </w:r>
      <w:r w:rsidR="00C83A2A">
        <w:rPr>
          <w:b/>
          <w:bCs/>
        </w:rPr>
        <w:t>:</w:t>
      </w:r>
      <w:r>
        <w:rPr>
          <w:b/>
          <w:bCs/>
        </w:rPr>
        <w:t>00</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4746511" w14:textId="2F1CC48E" w:rsidR="005F248C" w:rsidRDefault="00C83A2A" w:rsidP="009B02CF">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7DAD3ECB" w14:textId="77777777" w:rsidR="009B02CF" w:rsidRDefault="009B02CF" w:rsidP="009B02CF">
      <w:pPr>
        <w:pStyle w:val="ListParagraph"/>
        <w:ind w:left="1080"/>
      </w:pPr>
    </w:p>
    <w:p w14:paraId="7EEB41D7" w14:textId="6B6AD169" w:rsidR="00C83A2A" w:rsidRPr="00435837" w:rsidRDefault="002B02BE" w:rsidP="00C83A2A">
      <w:pPr>
        <w:pStyle w:val="ListParagraph"/>
        <w:numPr>
          <w:ilvl w:val="0"/>
          <w:numId w:val="2"/>
        </w:numPr>
      </w:pPr>
      <w:r>
        <w:rPr>
          <w:b/>
          <w:bCs/>
        </w:rPr>
        <w:t>Temporary Housing</w:t>
      </w:r>
    </w:p>
    <w:p w14:paraId="41E09317" w14:textId="5A0784CB" w:rsidR="00EE686A" w:rsidRDefault="00AD7186" w:rsidP="00EE686A">
      <w:pPr>
        <w:pStyle w:val="ListParagraph"/>
        <w:ind w:left="1080"/>
      </w:pPr>
      <w:r>
        <w:t>Continue d</w:t>
      </w:r>
      <w:r w:rsidR="002F5830">
        <w:t xml:space="preserve">iscussion to identify North and South County property to place free </w:t>
      </w:r>
      <w:r w:rsidR="00A45EC3">
        <w:t>IMACA</w:t>
      </w:r>
      <w:r w:rsidR="002F5830">
        <w:t xml:space="preserve"> trailers to be used for temporary transitional housing</w:t>
      </w:r>
      <w:r w:rsidR="00A22B65">
        <w:t xml:space="preserve">. </w:t>
      </w:r>
      <w:r>
        <w:t>Karin will provide an update from her recent discussions with IMACA and the housing coordinator.</w:t>
      </w:r>
      <w:r w:rsidR="00091949">
        <w:t xml:space="preserve"> Discussion regarding purchase of reentry home in Walker.</w:t>
      </w:r>
      <w:r>
        <w:t xml:space="preserve"> </w:t>
      </w:r>
      <w:r w:rsidR="00A22B65">
        <w:t>This aligns with Goal #1, Objective #4 of the Realignment Report.</w:t>
      </w:r>
    </w:p>
    <w:p w14:paraId="021C50F8" w14:textId="77777777" w:rsidR="00C83A2A" w:rsidRDefault="00C83A2A" w:rsidP="00C83A2A">
      <w:pPr>
        <w:pStyle w:val="ListParagraph"/>
        <w:ind w:left="1080"/>
      </w:pPr>
    </w:p>
    <w:p w14:paraId="135AF1FE" w14:textId="0B003AD7" w:rsidR="00C83A2A" w:rsidRPr="001B4A19" w:rsidRDefault="00C83A2A" w:rsidP="00C83A2A">
      <w:pPr>
        <w:pStyle w:val="ListParagraph"/>
        <w:ind w:left="1080"/>
      </w:pPr>
      <w:r w:rsidRPr="001B4A19">
        <w:rPr>
          <w:b/>
          <w:bCs/>
        </w:rPr>
        <w:t>Recommended Action:</w:t>
      </w:r>
      <w:r>
        <w:rPr>
          <w:b/>
          <w:bCs/>
        </w:rPr>
        <w:t xml:space="preserve"> </w:t>
      </w:r>
      <w:r w:rsidR="00A22B65">
        <w:t>Discussion, provide recommendations to the Executive Committee</w:t>
      </w:r>
      <w:r>
        <w:t>.</w:t>
      </w:r>
    </w:p>
    <w:p w14:paraId="23026416" w14:textId="77777777" w:rsidR="00C83A2A" w:rsidRDefault="00C83A2A" w:rsidP="00C83A2A">
      <w:pPr>
        <w:pStyle w:val="ListParagraph"/>
        <w:ind w:left="1080"/>
      </w:pPr>
    </w:p>
    <w:p w14:paraId="2DC65D0F" w14:textId="01968D9E" w:rsidR="00C83A2A" w:rsidRDefault="00A45EC3" w:rsidP="00C83A2A">
      <w:pPr>
        <w:pStyle w:val="ListParagraph"/>
        <w:numPr>
          <w:ilvl w:val="0"/>
          <w:numId w:val="2"/>
        </w:numPr>
        <w:rPr>
          <w:b/>
          <w:bCs/>
        </w:rPr>
      </w:pPr>
      <w:r>
        <w:rPr>
          <w:b/>
          <w:bCs/>
        </w:rPr>
        <w:t>Realignment Implementation Plan and Annual Report</w:t>
      </w:r>
    </w:p>
    <w:p w14:paraId="381783E8" w14:textId="71D9E20B" w:rsidR="00A45EC3" w:rsidRDefault="00AD7186" w:rsidP="00A45EC3">
      <w:pPr>
        <w:pStyle w:val="ListParagraph"/>
        <w:ind w:left="1080"/>
      </w:pPr>
      <w:r>
        <w:t>Continue d</w:t>
      </w:r>
      <w:r w:rsidR="00A45EC3" w:rsidRPr="0010406E">
        <w:t>iscussion</w:t>
      </w:r>
      <w:r>
        <w:t xml:space="preserve"> regarding </w:t>
      </w:r>
      <w:r w:rsidR="00A45EC3">
        <w:t xml:space="preserve">annual update report, </w:t>
      </w:r>
      <w:r>
        <w:t xml:space="preserve">Karin will update us on meetings with the </w:t>
      </w:r>
      <w:r w:rsidR="00A45EC3">
        <w:t>report writing group on future vision of the report.</w:t>
      </w:r>
    </w:p>
    <w:p w14:paraId="73E8A018" w14:textId="77777777" w:rsidR="00C83A2A" w:rsidRDefault="00C83A2A" w:rsidP="00C83A2A">
      <w:pPr>
        <w:pStyle w:val="ListParagraph"/>
        <w:ind w:left="1080"/>
      </w:pPr>
    </w:p>
    <w:p w14:paraId="3B58F5BB" w14:textId="4A4087EB" w:rsidR="00C83A2A" w:rsidRDefault="00C83A2A" w:rsidP="00B71626">
      <w:pPr>
        <w:pStyle w:val="ListParagraph"/>
        <w:ind w:left="1080"/>
      </w:pPr>
      <w:r w:rsidRPr="00F23086">
        <w:rPr>
          <w:b/>
          <w:bCs/>
        </w:rPr>
        <w:t>Recommended Action:</w:t>
      </w:r>
      <w:r>
        <w:rPr>
          <w:b/>
          <w:bCs/>
        </w:rPr>
        <w:t xml:space="preserve"> </w:t>
      </w:r>
      <w:r w:rsidR="00041038">
        <w:t>Discussion, provide recommendations to the Executive Committee</w:t>
      </w:r>
      <w:r>
        <w:t>.</w:t>
      </w:r>
    </w:p>
    <w:p w14:paraId="28AB2EA5" w14:textId="4A293579" w:rsidR="00041038" w:rsidRDefault="00041038" w:rsidP="00B71626">
      <w:pPr>
        <w:pStyle w:val="ListParagraph"/>
        <w:ind w:left="1080"/>
      </w:pPr>
    </w:p>
    <w:p w14:paraId="6B566649" w14:textId="510165DF" w:rsidR="00727BFF" w:rsidRDefault="001E73C6" w:rsidP="00727BFF">
      <w:pPr>
        <w:pStyle w:val="ListParagraph"/>
        <w:numPr>
          <w:ilvl w:val="0"/>
          <w:numId w:val="2"/>
        </w:numPr>
        <w:rPr>
          <w:b/>
          <w:bCs/>
        </w:rPr>
      </w:pPr>
      <w:r>
        <w:rPr>
          <w:b/>
          <w:bCs/>
        </w:rPr>
        <w:t>FY 2022-2023 CCP Allocated Funding</w:t>
      </w:r>
    </w:p>
    <w:p w14:paraId="3DAE0164" w14:textId="3DE854B5" w:rsidR="001E73C6" w:rsidRPr="001E73C6" w:rsidRDefault="001E73C6" w:rsidP="001E73C6">
      <w:pPr>
        <w:pStyle w:val="ListParagraph"/>
        <w:ind w:left="1080"/>
      </w:pPr>
      <w:r>
        <w:t>Jeff will provide an overview of the FY 2022-2023 allocated fund</w:t>
      </w:r>
      <w:r w:rsidR="002C3CEF">
        <w:t>ing. Discuss recommendations to Executive Committee</w:t>
      </w:r>
    </w:p>
    <w:p w14:paraId="481718B7" w14:textId="391BFE2C" w:rsidR="005F0351" w:rsidRDefault="005F0351" w:rsidP="00727BFF">
      <w:pPr>
        <w:pStyle w:val="ListParagraph"/>
        <w:ind w:left="1080"/>
      </w:pPr>
    </w:p>
    <w:p w14:paraId="01F2A1B9" w14:textId="21B1889B" w:rsidR="005F0351" w:rsidRPr="005F0351" w:rsidRDefault="005F0351" w:rsidP="00727BFF">
      <w:pPr>
        <w:pStyle w:val="ListParagraph"/>
        <w:ind w:left="1080"/>
      </w:pPr>
      <w:r w:rsidRPr="005F0351">
        <w:rPr>
          <w:b/>
          <w:bCs/>
        </w:rPr>
        <w:t>Recommended Action:</w:t>
      </w:r>
      <w:r>
        <w:rPr>
          <w:b/>
          <w:bCs/>
        </w:rPr>
        <w:t xml:space="preserve"> </w:t>
      </w:r>
      <w:r w:rsidR="002C3CEF">
        <w:t>Discussion, provide recommendations to Executive Committee</w:t>
      </w:r>
      <w:r w:rsidR="000A4562">
        <w:t>.</w:t>
      </w:r>
    </w:p>
    <w:p w14:paraId="5ED7CD24" w14:textId="77777777" w:rsidR="00C83A2A" w:rsidRDefault="00C83A2A" w:rsidP="00C83A2A">
      <w:pPr>
        <w:pStyle w:val="ListParagraph"/>
        <w:ind w:left="1080"/>
      </w:pPr>
    </w:p>
    <w:p w14:paraId="17E5BF7D" w14:textId="77777777" w:rsidR="00C83A2A" w:rsidRDefault="00C83A2A" w:rsidP="00C83A2A">
      <w:pPr>
        <w:pStyle w:val="ListParagraph"/>
        <w:ind w:left="1080"/>
      </w:pPr>
    </w:p>
    <w:p w14:paraId="63EFD6FB" w14:textId="77777777" w:rsidR="00C83A2A" w:rsidRDefault="00C83A2A" w:rsidP="00C83A2A">
      <w:pPr>
        <w:pStyle w:val="ListParagraph"/>
        <w:ind w:left="1080"/>
      </w:pPr>
    </w:p>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433192">
    <w:abstractNumId w:val="2"/>
  </w:num>
  <w:num w:numId="2" w16cid:durableId="949583502">
    <w:abstractNumId w:val="0"/>
  </w:num>
  <w:num w:numId="3" w16cid:durableId="144010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13A12"/>
    <w:rsid w:val="00041038"/>
    <w:rsid w:val="0006384C"/>
    <w:rsid w:val="00064E94"/>
    <w:rsid w:val="00091949"/>
    <w:rsid w:val="000A4562"/>
    <w:rsid w:val="000B274E"/>
    <w:rsid w:val="000E4618"/>
    <w:rsid w:val="001E73C6"/>
    <w:rsid w:val="002B02BE"/>
    <w:rsid w:val="002C3CEF"/>
    <w:rsid w:val="002F5830"/>
    <w:rsid w:val="0034580C"/>
    <w:rsid w:val="003A15D0"/>
    <w:rsid w:val="003D0A48"/>
    <w:rsid w:val="003E6123"/>
    <w:rsid w:val="00445E77"/>
    <w:rsid w:val="004B3EF4"/>
    <w:rsid w:val="004D35F5"/>
    <w:rsid w:val="005F0351"/>
    <w:rsid w:val="005F248C"/>
    <w:rsid w:val="006C5A07"/>
    <w:rsid w:val="00727BFF"/>
    <w:rsid w:val="007C7547"/>
    <w:rsid w:val="0086622A"/>
    <w:rsid w:val="00901B5C"/>
    <w:rsid w:val="009B02CF"/>
    <w:rsid w:val="00A22B65"/>
    <w:rsid w:val="00A45EC3"/>
    <w:rsid w:val="00A92003"/>
    <w:rsid w:val="00AB2A50"/>
    <w:rsid w:val="00AD7186"/>
    <w:rsid w:val="00B71626"/>
    <w:rsid w:val="00C83A2A"/>
    <w:rsid w:val="00CB0C0E"/>
    <w:rsid w:val="00CB15C9"/>
    <w:rsid w:val="00EE686A"/>
    <w:rsid w:val="00EF2D03"/>
    <w:rsid w:val="00FD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3</cp:revision>
  <cp:lastPrinted>2022-05-12T21:11:00Z</cp:lastPrinted>
  <dcterms:created xsi:type="dcterms:W3CDTF">2022-05-12T20:10:00Z</dcterms:created>
  <dcterms:modified xsi:type="dcterms:W3CDTF">2022-05-12T23:35:00Z</dcterms:modified>
</cp:coreProperties>
</file>